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sz w:val="32"/>
          <w:szCs w:val="40"/>
        </w:rPr>
      </w:pPr>
      <w:r>
        <w:rPr>
          <w:rFonts w:hint="eastAsia"/>
          <w:sz w:val="32"/>
          <w:szCs w:val="40"/>
        </w:rPr>
        <w:t>中国科学院南京天文光学技术研究所2023年下半年人才需求表</w:t>
      </w:r>
    </w:p>
    <w:tbl>
      <w:tblPr>
        <w:tblStyle w:val="5"/>
        <w:tblW w:w="10219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16"/>
        <w:gridCol w:w="1317"/>
        <w:gridCol w:w="1001"/>
        <w:gridCol w:w="767"/>
        <w:gridCol w:w="6418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5" w:hRule="atLeast"/>
          <w:jc w:val="center"/>
        </w:trPr>
        <w:tc>
          <w:tcPr>
            <w:tcW w:w="716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/>
                <w:bCs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 w:val="22"/>
                <w:szCs w:val="22"/>
              </w:rPr>
              <w:t>序号</w:t>
            </w:r>
            <w:bookmarkStart w:id="0" w:name="_GoBack"/>
            <w:bookmarkEnd w:id="0"/>
          </w:p>
        </w:tc>
        <w:tc>
          <w:tcPr>
            <w:tcW w:w="1317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b/>
                <w:bCs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 w:val="22"/>
                <w:szCs w:val="22"/>
              </w:rPr>
              <w:t>岗位名称/</w:t>
            </w:r>
          </w:p>
          <w:p>
            <w:pPr>
              <w:widowControl/>
              <w:jc w:val="center"/>
              <w:rPr>
                <w:rFonts w:ascii="宋体" w:hAnsi="宋体" w:cs="宋体"/>
                <w:b/>
                <w:bCs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 w:val="22"/>
                <w:szCs w:val="22"/>
              </w:rPr>
              <w:t>研究</w:t>
            </w:r>
            <w:r>
              <w:rPr>
                <w:rFonts w:ascii="宋体" w:hAnsi="宋体" w:cs="宋体"/>
                <w:b/>
                <w:bCs/>
                <w:color w:val="000000"/>
                <w:kern w:val="0"/>
                <w:sz w:val="22"/>
                <w:szCs w:val="22"/>
              </w:rPr>
              <w:t>方向</w:t>
            </w:r>
          </w:p>
        </w:tc>
        <w:tc>
          <w:tcPr>
            <w:tcW w:w="1001" w:type="dxa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b/>
                <w:bCs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 w:val="22"/>
                <w:szCs w:val="22"/>
              </w:rPr>
              <w:t>学历</w:t>
            </w:r>
          </w:p>
          <w:p>
            <w:pPr>
              <w:widowControl/>
              <w:jc w:val="center"/>
              <w:rPr>
                <w:rFonts w:ascii="宋体" w:hAnsi="宋体" w:cs="宋体"/>
                <w:b/>
                <w:bCs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 w:val="22"/>
                <w:szCs w:val="22"/>
              </w:rPr>
              <w:t>要求</w:t>
            </w:r>
          </w:p>
        </w:tc>
        <w:tc>
          <w:tcPr>
            <w:tcW w:w="767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2"/>
                <w:szCs w:val="22"/>
                <w:lang w:val="en-US" w:eastAsia="zh-CN" w:bidi="ar-SA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 w:val="22"/>
                <w:szCs w:val="22"/>
              </w:rPr>
              <w:t>需求人数</w:t>
            </w:r>
          </w:p>
        </w:tc>
        <w:tc>
          <w:tcPr>
            <w:tcW w:w="6418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/>
                <w:bCs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 w:val="22"/>
                <w:szCs w:val="22"/>
              </w:rPr>
              <w:t>岗位要求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14" w:hRule="atLeast"/>
          <w:jc w:val="center"/>
        </w:trPr>
        <w:tc>
          <w:tcPr>
            <w:tcW w:w="716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</w:t>
            </w:r>
          </w:p>
        </w:tc>
        <w:tc>
          <w:tcPr>
            <w:tcW w:w="1317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光学设计</w:t>
            </w:r>
          </w:p>
        </w:tc>
        <w:tc>
          <w:tcPr>
            <w:tcW w:w="1001" w:type="dxa"/>
            <w:vAlign w:val="center"/>
          </w:tcPr>
          <w:p>
            <w:pPr>
              <w:widowControl/>
              <w:jc w:val="center"/>
              <w:rPr>
                <w:sz w:val="22"/>
                <w:szCs w:val="22"/>
              </w:rPr>
            </w:pPr>
            <w:r>
              <w:rPr>
                <w:rFonts w:hint="eastAsia"/>
                <w:kern w:val="0"/>
                <w:sz w:val="22"/>
                <w:szCs w:val="22"/>
              </w:rPr>
              <w:t>硕</w:t>
            </w:r>
            <w:r>
              <w:rPr>
                <w:kern w:val="0"/>
                <w:sz w:val="22"/>
                <w:szCs w:val="22"/>
              </w:rPr>
              <w:t>士</w:t>
            </w:r>
            <w:r>
              <w:rPr>
                <w:rFonts w:hint="eastAsia"/>
                <w:kern w:val="0"/>
                <w:sz w:val="22"/>
                <w:szCs w:val="22"/>
              </w:rPr>
              <w:t>及</w:t>
            </w:r>
            <w:r>
              <w:rPr>
                <w:kern w:val="0"/>
                <w:sz w:val="22"/>
                <w:szCs w:val="22"/>
              </w:rPr>
              <w:t>以上</w:t>
            </w:r>
          </w:p>
        </w:tc>
        <w:tc>
          <w:tcPr>
            <w:tcW w:w="767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Times New Roman" w:hAnsi="Times New Roman" w:eastAsia="宋体" w:cs="Times New Roman"/>
                <w:color w:val="000000"/>
                <w:kern w:val="0"/>
                <w:sz w:val="22"/>
                <w:szCs w:val="22"/>
                <w:lang w:val="en-US" w:eastAsia="zh-CN" w:bidi="ar-SA"/>
              </w:rPr>
            </w:pPr>
            <w:r>
              <w:rPr>
                <w:rFonts w:hint="eastAsia"/>
                <w:color w:val="000000"/>
                <w:kern w:val="0"/>
                <w:sz w:val="22"/>
                <w:szCs w:val="22"/>
              </w:rPr>
              <w:t>3</w:t>
            </w:r>
          </w:p>
        </w:tc>
        <w:tc>
          <w:tcPr>
            <w:tcW w:w="6418" w:type="dxa"/>
            <w:shd w:val="clear" w:color="auto" w:fill="auto"/>
            <w:vAlign w:val="center"/>
          </w:tcPr>
          <w:p>
            <w:pPr>
              <w:widowControl/>
              <w:spacing w:line="400" w:lineRule="exact"/>
              <w:rPr>
                <w:kern w:val="0"/>
                <w:sz w:val="22"/>
                <w:szCs w:val="22"/>
              </w:rPr>
            </w:pPr>
            <w:r>
              <w:rPr>
                <w:rFonts w:hint="eastAsia"/>
                <w:sz w:val="22"/>
                <w:szCs w:val="22"/>
              </w:rPr>
              <w:t>（1）</w:t>
            </w:r>
            <w:r>
              <w:rPr>
                <w:rFonts w:hint="eastAsia"/>
                <w:kern w:val="0"/>
                <w:sz w:val="22"/>
                <w:szCs w:val="22"/>
              </w:rPr>
              <w:t>光学、</w:t>
            </w:r>
            <w:r>
              <w:rPr>
                <w:kern w:val="0"/>
                <w:sz w:val="22"/>
                <w:szCs w:val="22"/>
              </w:rPr>
              <w:t>光学工程、光学仪器、</w:t>
            </w:r>
            <w:r>
              <w:rPr>
                <w:rFonts w:hint="eastAsia"/>
                <w:kern w:val="0"/>
                <w:sz w:val="22"/>
                <w:szCs w:val="22"/>
              </w:rPr>
              <w:t>光电信息工程</w:t>
            </w:r>
            <w:r>
              <w:rPr>
                <w:kern w:val="0"/>
                <w:sz w:val="22"/>
                <w:szCs w:val="22"/>
              </w:rPr>
              <w:t>等相关专业</w:t>
            </w:r>
            <w:r>
              <w:rPr>
                <w:rFonts w:hint="eastAsia"/>
                <w:kern w:val="0"/>
                <w:sz w:val="22"/>
                <w:szCs w:val="22"/>
              </w:rPr>
              <w:t>；（2）</w:t>
            </w:r>
            <w:r>
              <w:rPr>
                <w:sz w:val="22"/>
                <w:szCs w:val="22"/>
              </w:rPr>
              <w:t>具有扎实的光学理论基础，熟练使用ZEMAX</w:t>
            </w:r>
            <w:r>
              <w:rPr>
                <w:kern w:val="0"/>
                <w:sz w:val="22"/>
                <w:szCs w:val="22"/>
              </w:rPr>
              <w:t>/CodeV</w:t>
            </w:r>
            <w:r>
              <w:rPr>
                <w:sz w:val="22"/>
                <w:szCs w:val="22"/>
              </w:rPr>
              <w:t>、</w:t>
            </w:r>
            <w:r>
              <w:rPr>
                <w:rFonts w:hint="eastAsia"/>
                <w:sz w:val="22"/>
                <w:szCs w:val="22"/>
              </w:rPr>
              <w:t>T</w:t>
            </w:r>
            <w:r>
              <w:rPr>
                <w:sz w:val="22"/>
                <w:szCs w:val="22"/>
              </w:rPr>
              <w:t>race</w:t>
            </w:r>
            <w:r>
              <w:rPr>
                <w:rFonts w:hint="eastAsia"/>
                <w:sz w:val="22"/>
                <w:szCs w:val="22"/>
              </w:rPr>
              <w:t>P</w:t>
            </w:r>
            <w:r>
              <w:rPr>
                <w:sz w:val="22"/>
                <w:szCs w:val="22"/>
              </w:rPr>
              <w:t>ro及计算分析软件Matlab、Python等；</w:t>
            </w:r>
            <w:r>
              <w:rPr>
                <w:rFonts w:hint="eastAsia"/>
                <w:sz w:val="22"/>
                <w:szCs w:val="22"/>
              </w:rPr>
              <w:t>（3）</w:t>
            </w:r>
            <w:r>
              <w:rPr>
                <w:sz w:val="22"/>
                <w:szCs w:val="22"/>
              </w:rPr>
              <w:t>具有光学检测与装调经验；</w:t>
            </w:r>
            <w:r>
              <w:rPr>
                <w:rFonts w:hint="eastAsia"/>
                <w:sz w:val="22"/>
                <w:szCs w:val="22"/>
              </w:rPr>
              <w:t>（4）</w:t>
            </w:r>
            <w:r>
              <w:rPr>
                <w:sz w:val="22"/>
                <w:szCs w:val="22"/>
              </w:rPr>
              <w:t>具有</w:t>
            </w:r>
            <w:r>
              <w:rPr>
                <w:rFonts w:hint="eastAsia"/>
                <w:sz w:val="22"/>
                <w:szCs w:val="22"/>
              </w:rPr>
              <w:t>光学</w:t>
            </w:r>
            <w:r>
              <w:rPr>
                <w:sz w:val="22"/>
                <w:szCs w:val="22"/>
              </w:rPr>
              <w:t>仪器研制、杂散光分析</w:t>
            </w:r>
            <w:r>
              <w:rPr>
                <w:rFonts w:hint="eastAsia"/>
                <w:sz w:val="22"/>
                <w:szCs w:val="22"/>
              </w:rPr>
              <w:t>或</w:t>
            </w:r>
            <w:r>
              <w:rPr>
                <w:kern w:val="0"/>
                <w:sz w:val="22"/>
                <w:szCs w:val="22"/>
              </w:rPr>
              <w:t>光学系统仿真与实验相关</w:t>
            </w:r>
            <w:r>
              <w:rPr>
                <w:sz w:val="22"/>
                <w:szCs w:val="22"/>
              </w:rPr>
              <w:t>工作</w:t>
            </w:r>
            <w:r>
              <w:rPr>
                <w:kern w:val="0"/>
                <w:sz w:val="22"/>
                <w:szCs w:val="22"/>
              </w:rPr>
              <w:t>经验者</w:t>
            </w:r>
            <w:r>
              <w:rPr>
                <w:sz w:val="22"/>
                <w:szCs w:val="22"/>
              </w:rPr>
              <w:t>优先</w:t>
            </w:r>
            <w:r>
              <w:rPr>
                <w:rFonts w:hint="eastAsia"/>
                <w:sz w:val="22"/>
                <w:szCs w:val="22"/>
              </w:rPr>
              <w:t>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14" w:hRule="atLeast"/>
          <w:jc w:val="center"/>
        </w:trPr>
        <w:tc>
          <w:tcPr>
            <w:tcW w:w="716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  <w:t>2</w:t>
            </w:r>
          </w:p>
        </w:tc>
        <w:tc>
          <w:tcPr>
            <w:tcW w:w="1317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机械设计</w:t>
            </w:r>
          </w:p>
        </w:tc>
        <w:tc>
          <w:tcPr>
            <w:tcW w:w="1001" w:type="dxa"/>
            <w:vAlign w:val="center"/>
          </w:tcPr>
          <w:p>
            <w:pPr>
              <w:widowControl/>
              <w:jc w:val="center"/>
              <w:rPr>
                <w:kern w:val="0"/>
                <w:sz w:val="22"/>
                <w:szCs w:val="22"/>
              </w:rPr>
            </w:pPr>
            <w:r>
              <w:rPr>
                <w:rFonts w:hint="eastAsia"/>
                <w:kern w:val="0"/>
                <w:sz w:val="22"/>
                <w:szCs w:val="22"/>
              </w:rPr>
              <w:t>硕士及</w:t>
            </w:r>
            <w:r>
              <w:rPr>
                <w:kern w:val="0"/>
                <w:sz w:val="22"/>
                <w:szCs w:val="22"/>
              </w:rPr>
              <w:t>以上</w:t>
            </w:r>
          </w:p>
        </w:tc>
        <w:tc>
          <w:tcPr>
            <w:tcW w:w="767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Times New Roman" w:hAnsi="Times New Roman" w:eastAsia="宋体" w:cs="Times New Roman"/>
                <w:color w:val="000000"/>
                <w:kern w:val="0"/>
                <w:sz w:val="22"/>
                <w:szCs w:val="22"/>
                <w:lang w:val="en-US" w:eastAsia="zh-CN" w:bidi="ar-SA"/>
              </w:rPr>
            </w:pPr>
            <w:r>
              <w:rPr>
                <w:rFonts w:hint="eastAsia"/>
                <w:color w:val="000000"/>
                <w:kern w:val="0"/>
                <w:sz w:val="22"/>
                <w:szCs w:val="22"/>
              </w:rPr>
              <w:t>3</w:t>
            </w:r>
          </w:p>
        </w:tc>
        <w:tc>
          <w:tcPr>
            <w:tcW w:w="6418" w:type="dxa"/>
            <w:shd w:val="clear" w:color="auto" w:fill="auto"/>
            <w:vAlign w:val="center"/>
          </w:tcPr>
          <w:p>
            <w:pPr>
              <w:widowControl/>
              <w:spacing w:line="400" w:lineRule="exact"/>
              <w:rPr>
                <w:kern w:val="0"/>
                <w:sz w:val="22"/>
                <w:szCs w:val="22"/>
              </w:rPr>
            </w:pPr>
            <w:r>
              <w:rPr>
                <w:rFonts w:hint="eastAsia"/>
                <w:kern w:val="0"/>
                <w:sz w:val="22"/>
                <w:szCs w:val="22"/>
              </w:rPr>
              <w:t>（1）机械设计、精密仪器</w:t>
            </w:r>
            <w:r>
              <w:rPr>
                <w:kern w:val="0"/>
                <w:sz w:val="22"/>
                <w:szCs w:val="22"/>
              </w:rPr>
              <w:t>、</w:t>
            </w:r>
            <w:r>
              <w:rPr>
                <w:rFonts w:hint="eastAsia"/>
                <w:kern w:val="0"/>
                <w:sz w:val="22"/>
                <w:szCs w:val="22"/>
              </w:rPr>
              <w:t>光学工程、</w:t>
            </w:r>
            <w:r>
              <w:rPr>
                <w:kern w:val="0"/>
                <w:sz w:val="22"/>
                <w:szCs w:val="22"/>
              </w:rPr>
              <w:t>自动化等相关专业</w:t>
            </w:r>
            <w:r>
              <w:rPr>
                <w:rFonts w:hint="eastAsia"/>
                <w:kern w:val="0"/>
                <w:sz w:val="22"/>
                <w:szCs w:val="22"/>
              </w:rPr>
              <w:t>；（2）具有扎实的机械结构设计与有限元分析理论基础；（3）熟练使用机械设计软件Solidworks、有限元分析软件Ansys、Patran等；（4）具有机电一体化、光学仪器设计相关项目经验者优先；（5）具有较强的英语写作</w:t>
            </w:r>
            <w:r>
              <w:rPr>
                <w:kern w:val="0"/>
                <w:sz w:val="22"/>
                <w:szCs w:val="22"/>
              </w:rPr>
              <w:t>和</w:t>
            </w:r>
            <w:r>
              <w:rPr>
                <w:rFonts w:hint="eastAsia"/>
                <w:kern w:val="0"/>
                <w:sz w:val="22"/>
                <w:szCs w:val="22"/>
              </w:rPr>
              <w:t>交流能力者优先。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14" w:hRule="atLeast"/>
          <w:jc w:val="center"/>
        </w:trPr>
        <w:tc>
          <w:tcPr>
            <w:tcW w:w="716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  <w:t>3</w:t>
            </w:r>
          </w:p>
        </w:tc>
        <w:tc>
          <w:tcPr>
            <w:tcW w:w="1317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电子学</w:t>
            </w:r>
          </w:p>
        </w:tc>
        <w:tc>
          <w:tcPr>
            <w:tcW w:w="1001" w:type="dxa"/>
            <w:vAlign w:val="center"/>
          </w:tcPr>
          <w:p>
            <w:pPr>
              <w:widowControl/>
              <w:jc w:val="center"/>
              <w:rPr>
                <w:kern w:val="0"/>
                <w:sz w:val="22"/>
                <w:szCs w:val="22"/>
              </w:rPr>
            </w:pPr>
            <w:r>
              <w:rPr>
                <w:rFonts w:hint="eastAsia"/>
                <w:kern w:val="0"/>
                <w:sz w:val="22"/>
                <w:szCs w:val="22"/>
              </w:rPr>
              <w:t>本科及</w:t>
            </w:r>
            <w:r>
              <w:rPr>
                <w:kern w:val="0"/>
                <w:sz w:val="22"/>
                <w:szCs w:val="22"/>
              </w:rPr>
              <w:t>以上</w:t>
            </w:r>
          </w:p>
        </w:tc>
        <w:tc>
          <w:tcPr>
            <w:tcW w:w="767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Times New Roman" w:hAnsi="Times New Roman" w:eastAsia="宋体" w:cs="Times New Roman"/>
                <w:color w:val="000000"/>
                <w:kern w:val="0"/>
                <w:sz w:val="22"/>
                <w:szCs w:val="22"/>
                <w:lang w:val="en-US" w:eastAsia="zh-CN" w:bidi="ar-SA"/>
              </w:rPr>
            </w:pPr>
            <w:r>
              <w:rPr>
                <w:rFonts w:hint="eastAsia"/>
                <w:color w:val="000000"/>
                <w:kern w:val="0"/>
                <w:sz w:val="22"/>
                <w:szCs w:val="22"/>
              </w:rPr>
              <w:t>3</w:t>
            </w:r>
          </w:p>
        </w:tc>
        <w:tc>
          <w:tcPr>
            <w:tcW w:w="6418" w:type="dxa"/>
            <w:shd w:val="clear" w:color="auto" w:fill="auto"/>
            <w:vAlign w:val="center"/>
          </w:tcPr>
          <w:p>
            <w:pPr>
              <w:widowControl/>
              <w:spacing w:line="400" w:lineRule="exact"/>
              <w:rPr>
                <w:kern w:val="0"/>
                <w:sz w:val="22"/>
                <w:szCs w:val="22"/>
              </w:rPr>
            </w:pPr>
            <w:r>
              <w:rPr>
                <w:rFonts w:hint="eastAsia"/>
                <w:kern w:val="0"/>
                <w:sz w:val="22"/>
                <w:szCs w:val="22"/>
              </w:rPr>
              <w:t>（1）</w:t>
            </w:r>
            <w:r>
              <w:rPr>
                <w:kern w:val="0"/>
                <w:sz w:val="22"/>
                <w:szCs w:val="22"/>
              </w:rPr>
              <w:t>具有电子线路、模电、数电、计算机网络等基本知识，熟悉各类电子元器件特性；（</w:t>
            </w:r>
            <w:r>
              <w:rPr>
                <w:rFonts w:hint="eastAsia"/>
                <w:kern w:val="0"/>
                <w:sz w:val="22"/>
                <w:szCs w:val="22"/>
              </w:rPr>
              <w:t>2</w:t>
            </w:r>
            <w:r>
              <w:rPr>
                <w:kern w:val="0"/>
                <w:sz w:val="22"/>
                <w:szCs w:val="22"/>
              </w:rPr>
              <w:t>）具有电路设计、电子学测试相关项目经验；（</w:t>
            </w:r>
            <w:r>
              <w:rPr>
                <w:rFonts w:hint="eastAsia"/>
                <w:kern w:val="0"/>
                <w:sz w:val="22"/>
                <w:szCs w:val="22"/>
              </w:rPr>
              <w:t>3</w:t>
            </w:r>
            <w:r>
              <w:rPr>
                <w:kern w:val="0"/>
                <w:sz w:val="22"/>
                <w:szCs w:val="22"/>
              </w:rPr>
              <w:t>）熟悉原理图和PCB，能够熟练使用常用的仪器仪表进行电路调试；（</w:t>
            </w:r>
            <w:r>
              <w:rPr>
                <w:rFonts w:hint="eastAsia"/>
                <w:kern w:val="0"/>
                <w:sz w:val="22"/>
                <w:szCs w:val="22"/>
              </w:rPr>
              <w:t>4</w:t>
            </w:r>
            <w:r>
              <w:rPr>
                <w:kern w:val="0"/>
                <w:sz w:val="22"/>
                <w:szCs w:val="22"/>
              </w:rPr>
              <w:t>）具有航天项目工程经验者优先。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26" w:hRule="atLeast"/>
          <w:jc w:val="center"/>
        </w:trPr>
        <w:tc>
          <w:tcPr>
            <w:tcW w:w="716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4</w:t>
            </w:r>
          </w:p>
        </w:tc>
        <w:tc>
          <w:tcPr>
            <w:tcW w:w="1317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 xml:space="preserve">热控设计 </w:t>
            </w:r>
          </w:p>
        </w:tc>
        <w:tc>
          <w:tcPr>
            <w:tcW w:w="1001" w:type="dxa"/>
            <w:vAlign w:val="center"/>
          </w:tcPr>
          <w:p>
            <w:pPr>
              <w:widowControl/>
              <w:jc w:val="center"/>
              <w:rPr>
                <w:kern w:val="0"/>
                <w:sz w:val="22"/>
                <w:szCs w:val="22"/>
              </w:rPr>
            </w:pPr>
            <w:r>
              <w:rPr>
                <w:rFonts w:hint="eastAsia"/>
                <w:kern w:val="0"/>
                <w:sz w:val="22"/>
                <w:szCs w:val="22"/>
              </w:rPr>
              <w:t>硕士及</w:t>
            </w:r>
            <w:r>
              <w:rPr>
                <w:kern w:val="0"/>
                <w:sz w:val="22"/>
                <w:szCs w:val="22"/>
              </w:rPr>
              <w:t>以上</w:t>
            </w:r>
          </w:p>
        </w:tc>
        <w:tc>
          <w:tcPr>
            <w:tcW w:w="767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Times New Roman" w:hAnsi="Times New Roman" w:eastAsia="宋体" w:cs="Times New Roman"/>
                <w:color w:val="000000"/>
                <w:kern w:val="0"/>
                <w:sz w:val="22"/>
                <w:szCs w:val="22"/>
                <w:lang w:val="en-US" w:eastAsia="zh-CN" w:bidi="ar-SA"/>
              </w:rPr>
            </w:pPr>
            <w:r>
              <w:rPr>
                <w:rFonts w:hint="eastAsia"/>
                <w:color w:val="000000"/>
                <w:kern w:val="0"/>
                <w:sz w:val="22"/>
                <w:szCs w:val="22"/>
              </w:rPr>
              <w:t>3</w:t>
            </w:r>
          </w:p>
        </w:tc>
        <w:tc>
          <w:tcPr>
            <w:tcW w:w="6418" w:type="dxa"/>
            <w:shd w:val="clear" w:color="auto" w:fill="auto"/>
            <w:vAlign w:val="center"/>
          </w:tcPr>
          <w:p>
            <w:pPr>
              <w:widowControl/>
              <w:spacing w:line="400" w:lineRule="exact"/>
              <w:rPr>
                <w:kern w:val="0"/>
                <w:sz w:val="22"/>
                <w:szCs w:val="22"/>
              </w:rPr>
            </w:pPr>
            <w:r>
              <w:rPr>
                <w:rFonts w:hint="eastAsia"/>
                <w:kern w:val="0"/>
                <w:sz w:val="22"/>
                <w:szCs w:val="22"/>
              </w:rPr>
              <w:t>（1）机械工程</w:t>
            </w:r>
            <w:r>
              <w:rPr>
                <w:kern w:val="0"/>
                <w:sz w:val="22"/>
                <w:szCs w:val="22"/>
              </w:rPr>
              <w:t>、</w:t>
            </w:r>
            <w:r>
              <w:rPr>
                <w:rFonts w:hint="eastAsia"/>
                <w:kern w:val="0"/>
                <w:sz w:val="22"/>
                <w:szCs w:val="22"/>
              </w:rPr>
              <w:t>光学</w:t>
            </w:r>
            <w:r>
              <w:rPr>
                <w:kern w:val="0"/>
                <w:sz w:val="22"/>
                <w:szCs w:val="22"/>
              </w:rPr>
              <w:t>工程、制冷与低温工程、</w:t>
            </w:r>
            <w:r>
              <w:rPr>
                <w:rFonts w:hint="eastAsia"/>
                <w:kern w:val="0"/>
                <w:sz w:val="22"/>
                <w:szCs w:val="22"/>
              </w:rPr>
              <w:t>工程热物理、热能工程</w:t>
            </w:r>
            <w:r>
              <w:rPr>
                <w:kern w:val="0"/>
                <w:sz w:val="22"/>
                <w:szCs w:val="22"/>
              </w:rPr>
              <w:t>等相关专业</w:t>
            </w:r>
            <w:r>
              <w:rPr>
                <w:rFonts w:hint="eastAsia"/>
                <w:kern w:val="0"/>
                <w:sz w:val="22"/>
                <w:szCs w:val="22"/>
              </w:rPr>
              <w:t>；（2）</w:t>
            </w:r>
            <w:r>
              <w:rPr>
                <w:kern w:val="0"/>
                <w:sz w:val="22"/>
                <w:szCs w:val="22"/>
              </w:rPr>
              <w:t>具有机械结构设计经验或热控设计经验</w:t>
            </w:r>
            <w:r>
              <w:rPr>
                <w:rFonts w:hint="eastAsia"/>
                <w:kern w:val="0"/>
                <w:sz w:val="22"/>
                <w:szCs w:val="22"/>
              </w:rPr>
              <w:t>；（3）</w:t>
            </w:r>
            <w:r>
              <w:rPr>
                <w:kern w:val="0"/>
                <w:sz w:val="22"/>
                <w:szCs w:val="22"/>
              </w:rPr>
              <w:t>能独立进行系统热力学仿真、</w:t>
            </w:r>
            <w:r>
              <w:rPr>
                <w:rFonts w:hint="eastAsia"/>
                <w:kern w:val="0"/>
                <w:sz w:val="22"/>
                <w:szCs w:val="22"/>
              </w:rPr>
              <w:t>分析</w:t>
            </w:r>
            <w:r>
              <w:rPr>
                <w:kern w:val="0"/>
                <w:sz w:val="22"/>
                <w:szCs w:val="22"/>
              </w:rPr>
              <w:t>工作</w:t>
            </w:r>
            <w:r>
              <w:rPr>
                <w:rFonts w:hint="eastAsia"/>
                <w:kern w:val="0"/>
                <w:sz w:val="22"/>
                <w:szCs w:val="22"/>
              </w:rPr>
              <w:t>，</w:t>
            </w:r>
            <w:r>
              <w:rPr>
                <w:kern w:val="0"/>
                <w:sz w:val="22"/>
                <w:szCs w:val="22"/>
              </w:rPr>
              <w:t>熟练使用结构设计和热分析软件</w:t>
            </w:r>
            <w:r>
              <w:rPr>
                <w:rFonts w:hint="eastAsia"/>
                <w:kern w:val="0"/>
                <w:sz w:val="22"/>
                <w:szCs w:val="22"/>
              </w:rPr>
              <w:t>；（4）具有</w:t>
            </w:r>
            <w:r>
              <w:rPr>
                <w:kern w:val="0"/>
                <w:sz w:val="22"/>
                <w:szCs w:val="22"/>
              </w:rPr>
              <w:t>真空低温环境光</w:t>
            </w:r>
            <w:r>
              <w:rPr>
                <w:rFonts w:hint="eastAsia"/>
                <w:kern w:val="0"/>
                <w:sz w:val="22"/>
                <w:szCs w:val="22"/>
              </w:rPr>
              <w:t>学</w:t>
            </w:r>
            <w:r>
              <w:rPr>
                <w:kern w:val="0"/>
                <w:sz w:val="22"/>
                <w:szCs w:val="22"/>
              </w:rPr>
              <w:t>仪器研制</w:t>
            </w:r>
            <w:r>
              <w:rPr>
                <w:rFonts w:hint="eastAsia"/>
                <w:kern w:val="0"/>
                <w:sz w:val="22"/>
                <w:szCs w:val="22"/>
              </w:rPr>
              <w:t>经验</w:t>
            </w:r>
            <w:r>
              <w:rPr>
                <w:kern w:val="0"/>
                <w:sz w:val="22"/>
                <w:szCs w:val="22"/>
              </w:rPr>
              <w:t>者优先</w:t>
            </w:r>
            <w:r>
              <w:rPr>
                <w:rFonts w:hint="eastAsia"/>
                <w:kern w:val="0"/>
                <w:sz w:val="22"/>
                <w:szCs w:val="22"/>
              </w:rPr>
              <w:t>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50" w:hRule="atLeast"/>
          <w:jc w:val="center"/>
        </w:trPr>
        <w:tc>
          <w:tcPr>
            <w:tcW w:w="716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5</w:t>
            </w:r>
          </w:p>
        </w:tc>
        <w:tc>
          <w:tcPr>
            <w:tcW w:w="1317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电控驱动技术</w:t>
            </w:r>
          </w:p>
        </w:tc>
        <w:tc>
          <w:tcPr>
            <w:tcW w:w="1001" w:type="dxa"/>
            <w:vAlign w:val="center"/>
          </w:tcPr>
          <w:p>
            <w:pPr>
              <w:widowControl/>
              <w:spacing w:after="156" w:afterLines="50"/>
              <w:jc w:val="center"/>
              <w:rPr>
                <w:kern w:val="0"/>
                <w:sz w:val="22"/>
                <w:szCs w:val="22"/>
              </w:rPr>
            </w:pPr>
            <w:r>
              <w:rPr>
                <w:rFonts w:hint="eastAsia"/>
                <w:kern w:val="0"/>
                <w:sz w:val="22"/>
                <w:szCs w:val="22"/>
              </w:rPr>
              <w:t>硕士及</w:t>
            </w:r>
            <w:r>
              <w:rPr>
                <w:kern w:val="0"/>
                <w:sz w:val="22"/>
                <w:szCs w:val="22"/>
              </w:rPr>
              <w:t>以上</w:t>
            </w:r>
          </w:p>
        </w:tc>
        <w:tc>
          <w:tcPr>
            <w:tcW w:w="767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Times New Roman" w:hAnsi="Times New Roman" w:eastAsia="宋体" w:cs="Times New Roman"/>
                <w:color w:val="000000"/>
                <w:kern w:val="0"/>
                <w:sz w:val="22"/>
                <w:szCs w:val="22"/>
                <w:lang w:val="en-US" w:eastAsia="zh-CN" w:bidi="ar-SA"/>
              </w:rPr>
            </w:pPr>
            <w:r>
              <w:rPr>
                <w:rFonts w:hint="eastAsia"/>
                <w:kern w:val="0"/>
                <w:sz w:val="22"/>
                <w:szCs w:val="22"/>
              </w:rPr>
              <w:t>1</w:t>
            </w:r>
          </w:p>
        </w:tc>
        <w:tc>
          <w:tcPr>
            <w:tcW w:w="6418" w:type="dxa"/>
            <w:shd w:val="clear" w:color="auto" w:fill="auto"/>
            <w:vAlign w:val="center"/>
          </w:tcPr>
          <w:p>
            <w:pPr>
              <w:widowControl/>
              <w:spacing w:line="400" w:lineRule="exact"/>
              <w:rPr>
                <w:kern w:val="0"/>
                <w:sz w:val="22"/>
                <w:szCs w:val="22"/>
              </w:rPr>
            </w:pPr>
            <w:r>
              <w:rPr>
                <w:rFonts w:hint="eastAsia"/>
                <w:kern w:val="0"/>
                <w:sz w:val="22"/>
                <w:szCs w:val="22"/>
              </w:rPr>
              <w:t>（</w:t>
            </w:r>
            <w:r>
              <w:rPr>
                <w:kern w:val="0"/>
                <w:sz w:val="22"/>
                <w:szCs w:val="22"/>
              </w:rPr>
              <w:t>1</w:t>
            </w:r>
            <w:r>
              <w:rPr>
                <w:rFonts w:hint="eastAsia"/>
                <w:kern w:val="0"/>
                <w:sz w:val="22"/>
                <w:szCs w:val="22"/>
              </w:rPr>
              <w:t>）了解永磁同步电机本体设计，熟练掌握电力电子、驱动及控制方法；（</w:t>
            </w:r>
            <w:r>
              <w:rPr>
                <w:kern w:val="0"/>
                <w:sz w:val="22"/>
                <w:szCs w:val="22"/>
              </w:rPr>
              <w:t>2</w:t>
            </w:r>
            <w:r>
              <w:rPr>
                <w:rFonts w:hint="eastAsia"/>
                <w:kern w:val="0"/>
                <w:sz w:val="22"/>
                <w:szCs w:val="22"/>
              </w:rPr>
              <w:t>）具有永磁同步电机或电力电子研究经验，能独立承担电机驱动、控制和电力电子变换器方面的研究与测试工作。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41" w:hRule="atLeast"/>
          <w:jc w:val="center"/>
        </w:trPr>
        <w:tc>
          <w:tcPr>
            <w:tcW w:w="716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6</w:t>
            </w:r>
          </w:p>
        </w:tc>
        <w:tc>
          <w:tcPr>
            <w:tcW w:w="1317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电气工程</w:t>
            </w:r>
          </w:p>
        </w:tc>
        <w:tc>
          <w:tcPr>
            <w:tcW w:w="1001" w:type="dxa"/>
            <w:vAlign w:val="center"/>
          </w:tcPr>
          <w:p>
            <w:pPr>
              <w:widowControl/>
              <w:jc w:val="center"/>
              <w:rPr>
                <w:kern w:val="0"/>
                <w:sz w:val="22"/>
                <w:szCs w:val="22"/>
              </w:rPr>
            </w:pPr>
            <w:r>
              <w:rPr>
                <w:rFonts w:hint="eastAsia"/>
                <w:kern w:val="0"/>
                <w:sz w:val="22"/>
                <w:szCs w:val="22"/>
              </w:rPr>
              <w:t>硕士及以上</w:t>
            </w:r>
          </w:p>
        </w:tc>
        <w:tc>
          <w:tcPr>
            <w:tcW w:w="767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Times New Roman" w:hAnsi="Times New Roman" w:eastAsia="宋体" w:cs="Times New Roman"/>
                <w:color w:val="000000"/>
                <w:kern w:val="0"/>
                <w:sz w:val="22"/>
                <w:szCs w:val="22"/>
                <w:lang w:val="en-US" w:eastAsia="zh-CN" w:bidi="ar-SA"/>
              </w:rPr>
            </w:pPr>
            <w:r>
              <w:rPr>
                <w:rFonts w:hint="eastAsia"/>
                <w:color w:val="000000"/>
                <w:kern w:val="0"/>
                <w:sz w:val="22"/>
                <w:szCs w:val="22"/>
              </w:rPr>
              <w:t>1</w:t>
            </w:r>
          </w:p>
        </w:tc>
        <w:tc>
          <w:tcPr>
            <w:tcW w:w="6418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kern w:val="0"/>
                <w:sz w:val="22"/>
                <w:szCs w:val="22"/>
              </w:rPr>
            </w:pPr>
            <w:r>
              <w:rPr>
                <w:rFonts w:hint="eastAsia"/>
                <w:kern w:val="0"/>
                <w:sz w:val="22"/>
                <w:szCs w:val="22"/>
              </w:rPr>
              <w:t>（1）电气工程、仪器科学与技术、自动化等相关专业；（2）</w:t>
            </w:r>
            <w:r>
              <w:rPr>
                <w:kern w:val="0"/>
                <w:sz w:val="22"/>
                <w:szCs w:val="22"/>
              </w:rPr>
              <w:t>熟悉</w:t>
            </w:r>
            <w:r>
              <w:rPr>
                <w:rFonts w:hint="eastAsia"/>
                <w:kern w:val="0"/>
                <w:sz w:val="22"/>
                <w:szCs w:val="22"/>
              </w:rPr>
              <w:t>硬件设计</w:t>
            </w:r>
            <w:r>
              <w:rPr>
                <w:kern w:val="0"/>
                <w:sz w:val="22"/>
                <w:szCs w:val="22"/>
              </w:rPr>
              <w:t>；（</w:t>
            </w:r>
            <w:r>
              <w:rPr>
                <w:rFonts w:hint="eastAsia"/>
                <w:kern w:val="0"/>
                <w:sz w:val="22"/>
                <w:szCs w:val="22"/>
              </w:rPr>
              <w:t>3</w:t>
            </w:r>
            <w:r>
              <w:rPr>
                <w:kern w:val="0"/>
                <w:sz w:val="22"/>
                <w:szCs w:val="22"/>
              </w:rPr>
              <w:t>）</w:t>
            </w:r>
            <w:r>
              <w:rPr>
                <w:rFonts w:hint="eastAsia"/>
                <w:kern w:val="0"/>
                <w:sz w:val="22"/>
                <w:szCs w:val="22"/>
              </w:rPr>
              <w:t>能</w:t>
            </w:r>
            <w:r>
              <w:rPr>
                <w:kern w:val="0"/>
                <w:sz w:val="22"/>
                <w:szCs w:val="22"/>
              </w:rPr>
              <w:t>根据需求进行</w:t>
            </w:r>
            <w:r>
              <w:rPr>
                <w:rFonts w:hint="eastAsia"/>
                <w:kern w:val="0"/>
                <w:sz w:val="22"/>
                <w:szCs w:val="22"/>
              </w:rPr>
              <w:t>产品电控设计，能</w:t>
            </w:r>
            <w:r>
              <w:rPr>
                <w:kern w:val="0"/>
                <w:sz w:val="22"/>
                <w:szCs w:val="22"/>
              </w:rPr>
              <w:t>对外协单位</w:t>
            </w:r>
            <w:r>
              <w:rPr>
                <w:rFonts w:hint="eastAsia"/>
                <w:kern w:val="0"/>
                <w:sz w:val="22"/>
                <w:szCs w:val="22"/>
              </w:rPr>
              <w:t>进行</w:t>
            </w:r>
            <w:r>
              <w:rPr>
                <w:kern w:val="0"/>
                <w:sz w:val="22"/>
                <w:szCs w:val="22"/>
              </w:rPr>
              <w:t>管理</w:t>
            </w:r>
            <w:r>
              <w:rPr>
                <w:rFonts w:hint="eastAsia"/>
                <w:kern w:val="0"/>
                <w:sz w:val="22"/>
                <w:szCs w:val="22"/>
              </w:rPr>
              <w:t>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41" w:hRule="atLeast"/>
          <w:jc w:val="center"/>
        </w:trPr>
        <w:tc>
          <w:tcPr>
            <w:tcW w:w="716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7</w:t>
            </w:r>
          </w:p>
        </w:tc>
        <w:tc>
          <w:tcPr>
            <w:tcW w:w="1317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精密仪器自动控制</w:t>
            </w:r>
          </w:p>
        </w:tc>
        <w:tc>
          <w:tcPr>
            <w:tcW w:w="1001" w:type="dxa"/>
            <w:vAlign w:val="center"/>
          </w:tcPr>
          <w:p>
            <w:pPr>
              <w:widowControl/>
              <w:jc w:val="center"/>
              <w:rPr>
                <w:kern w:val="0"/>
                <w:sz w:val="22"/>
                <w:szCs w:val="22"/>
              </w:rPr>
            </w:pPr>
            <w:r>
              <w:rPr>
                <w:rFonts w:hint="eastAsia"/>
                <w:kern w:val="0"/>
                <w:sz w:val="22"/>
                <w:szCs w:val="22"/>
              </w:rPr>
              <w:t>硕士及以上</w:t>
            </w:r>
          </w:p>
        </w:tc>
        <w:tc>
          <w:tcPr>
            <w:tcW w:w="767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Times New Roman" w:hAnsi="Times New Roman" w:eastAsia="宋体" w:cs="Times New Roman"/>
                <w:color w:val="000000"/>
                <w:kern w:val="0"/>
                <w:sz w:val="22"/>
                <w:szCs w:val="22"/>
                <w:lang w:val="en-US" w:eastAsia="zh-CN" w:bidi="ar-SA"/>
              </w:rPr>
            </w:pPr>
            <w:r>
              <w:rPr>
                <w:rFonts w:hint="eastAsia"/>
                <w:color w:val="000000"/>
                <w:kern w:val="0"/>
                <w:sz w:val="22"/>
                <w:szCs w:val="22"/>
              </w:rPr>
              <w:t>1</w:t>
            </w:r>
          </w:p>
        </w:tc>
        <w:tc>
          <w:tcPr>
            <w:tcW w:w="6418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kern w:val="0"/>
                <w:sz w:val="22"/>
                <w:szCs w:val="22"/>
              </w:rPr>
            </w:pPr>
            <w:r>
              <w:rPr>
                <w:rFonts w:hint="eastAsia"/>
                <w:kern w:val="0"/>
                <w:sz w:val="22"/>
                <w:szCs w:val="22"/>
              </w:rPr>
              <w:t>（1）电气工程、控制科学与工程、仪器科学与技术、自动化等相关专业；（2）有光学仪器及天文仪器自动控制经验者优先。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56" w:hRule="atLeast"/>
          <w:jc w:val="center"/>
        </w:trPr>
        <w:tc>
          <w:tcPr>
            <w:tcW w:w="716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8</w:t>
            </w:r>
          </w:p>
        </w:tc>
        <w:tc>
          <w:tcPr>
            <w:tcW w:w="1317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天文光子学</w:t>
            </w:r>
          </w:p>
        </w:tc>
        <w:tc>
          <w:tcPr>
            <w:tcW w:w="1001" w:type="dxa"/>
            <w:vAlign w:val="center"/>
          </w:tcPr>
          <w:p>
            <w:pPr>
              <w:widowControl/>
              <w:jc w:val="center"/>
              <w:rPr>
                <w:kern w:val="0"/>
                <w:sz w:val="22"/>
                <w:szCs w:val="22"/>
              </w:rPr>
            </w:pPr>
            <w:r>
              <w:rPr>
                <w:rFonts w:hint="eastAsia"/>
                <w:kern w:val="0"/>
                <w:sz w:val="22"/>
                <w:szCs w:val="22"/>
              </w:rPr>
              <w:t>博士</w:t>
            </w:r>
          </w:p>
        </w:tc>
        <w:tc>
          <w:tcPr>
            <w:tcW w:w="767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Times New Roman" w:hAnsi="Times New Roman" w:eastAsia="宋体" w:cs="Times New Roman"/>
                <w:color w:val="000000"/>
                <w:kern w:val="0"/>
                <w:sz w:val="22"/>
                <w:szCs w:val="22"/>
                <w:lang w:val="en-US" w:eastAsia="zh-CN" w:bidi="ar-SA"/>
              </w:rPr>
            </w:pPr>
            <w:r>
              <w:rPr>
                <w:rFonts w:hint="eastAsia"/>
                <w:color w:val="000000"/>
                <w:kern w:val="0"/>
                <w:sz w:val="22"/>
                <w:szCs w:val="22"/>
              </w:rPr>
              <w:t>1</w:t>
            </w:r>
          </w:p>
        </w:tc>
        <w:tc>
          <w:tcPr>
            <w:tcW w:w="6418" w:type="dxa"/>
            <w:shd w:val="clear" w:color="auto" w:fill="auto"/>
            <w:vAlign w:val="center"/>
          </w:tcPr>
          <w:p>
            <w:pPr>
              <w:widowControl/>
              <w:spacing w:line="400" w:lineRule="exact"/>
              <w:rPr>
                <w:kern w:val="0"/>
                <w:sz w:val="22"/>
                <w:szCs w:val="22"/>
              </w:rPr>
            </w:pPr>
            <w:r>
              <w:rPr>
                <w:rFonts w:hint="eastAsia"/>
                <w:kern w:val="0"/>
                <w:sz w:val="22"/>
                <w:szCs w:val="22"/>
              </w:rPr>
              <w:t>（1）具备扎实的集成光学研究基础，熟悉常用集成光子器件设计软件；（2）有实际芯片加工及测试经验者、或光学系统设计经验者优先。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31" w:hRule="atLeast"/>
          <w:jc w:val="center"/>
        </w:trPr>
        <w:tc>
          <w:tcPr>
            <w:tcW w:w="716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9</w:t>
            </w:r>
          </w:p>
        </w:tc>
        <w:tc>
          <w:tcPr>
            <w:tcW w:w="1317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太阳光谱及成像技术</w:t>
            </w:r>
          </w:p>
        </w:tc>
        <w:tc>
          <w:tcPr>
            <w:tcW w:w="1001" w:type="dxa"/>
            <w:vAlign w:val="center"/>
          </w:tcPr>
          <w:p>
            <w:pPr>
              <w:widowControl/>
              <w:jc w:val="center"/>
              <w:rPr>
                <w:kern w:val="0"/>
                <w:sz w:val="22"/>
                <w:szCs w:val="22"/>
              </w:rPr>
            </w:pPr>
            <w:r>
              <w:rPr>
                <w:rFonts w:hint="eastAsia"/>
                <w:kern w:val="0"/>
                <w:sz w:val="22"/>
                <w:szCs w:val="22"/>
              </w:rPr>
              <w:t>博士</w:t>
            </w:r>
          </w:p>
        </w:tc>
        <w:tc>
          <w:tcPr>
            <w:tcW w:w="767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Times New Roman" w:hAnsi="Times New Roman" w:eastAsia="宋体" w:cs="Times New Roman"/>
                <w:color w:val="000000"/>
                <w:kern w:val="0"/>
                <w:sz w:val="22"/>
                <w:szCs w:val="22"/>
                <w:lang w:val="en-US" w:eastAsia="zh-CN" w:bidi="ar-SA"/>
              </w:rPr>
            </w:pPr>
            <w:r>
              <w:rPr>
                <w:rFonts w:hint="eastAsia"/>
                <w:color w:val="000000"/>
                <w:kern w:val="0"/>
                <w:sz w:val="22"/>
                <w:szCs w:val="22"/>
              </w:rPr>
              <w:t>1</w:t>
            </w:r>
          </w:p>
        </w:tc>
        <w:tc>
          <w:tcPr>
            <w:tcW w:w="6418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kern w:val="0"/>
                <w:sz w:val="22"/>
                <w:szCs w:val="22"/>
              </w:rPr>
            </w:pPr>
            <w:r>
              <w:rPr>
                <w:rFonts w:hint="eastAsia"/>
                <w:kern w:val="0"/>
                <w:sz w:val="22"/>
                <w:szCs w:val="22"/>
              </w:rPr>
              <w:t>（1）光学、光学工程、天文技术与方法及相关专业；（2）有光谱技术与成像技术研究、天文仪器研制背景者优先。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70" w:hRule="atLeast"/>
          <w:jc w:val="center"/>
        </w:trPr>
        <w:tc>
          <w:tcPr>
            <w:tcW w:w="716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10</w:t>
            </w:r>
          </w:p>
        </w:tc>
        <w:tc>
          <w:tcPr>
            <w:tcW w:w="1317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太阳物理</w:t>
            </w:r>
          </w:p>
        </w:tc>
        <w:tc>
          <w:tcPr>
            <w:tcW w:w="1001" w:type="dxa"/>
            <w:vAlign w:val="center"/>
          </w:tcPr>
          <w:p>
            <w:pPr>
              <w:widowControl/>
              <w:jc w:val="center"/>
              <w:rPr>
                <w:kern w:val="0"/>
                <w:sz w:val="22"/>
                <w:szCs w:val="22"/>
              </w:rPr>
            </w:pPr>
            <w:r>
              <w:rPr>
                <w:rFonts w:hint="eastAsia"/>
                <w:sz w:val="22"/>
                <w:szCs w:val="22"/>
              </w:rPr>
              <w:t>博士</w:t>
            </w:r>
          </w:p>
        </w:tc>
        <w:tc>
          <w:tcPr>
            <w:tcW w:w="767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Times New Roman" w:hAnsi="Times New Roman" w:eastAsia="宋体" w:cs="Times New Roman"/>
                <w:color w:val="000000"/>
                <w:kern w:val="0"/>
                <w:sz w:val="22"/>
                <w:szCs w:val="22"/>
                <w:lang w:val="en-US" w:eastAsia="zh-CN" w:bidi="ar-SA"/>
              </w:rPr>
            </w:pPr>
            <w:r>
              <w:rPr>
                <w:color w:val="000000"/>
                <w:kern w:val="0"/>
                <w:sz w:val="22"/>
                <w:szCs w:val="22"/>
              </w:rPr>
              <w:t>1</w:t>
            </w:r>
          </w:p>
        </w:tc>
        <w:tc>
          <w:tcPr>
            <w:tcW w:w="6418" w:type="dxa"/>
            <w:shd w:val="clear" w:color="auto" w:fill="auto"/>
            <w:vAlign w:val="center"/>
          </w:tcPr>
          <w:p>
            <w:pPr>
              <w:widowControl/>
              <w:spacing w:line="400" w:lineRule="exact"/>
              <w:rPr>
                <w:kern w:val="0"/>
                <w:sz w:val="22"/>
                <w:szCs w:val="22"/>
              </w:rPr>
            </w:pPr>
            <w:r>
              <w:rPr>
                <w:rFonts w:hint="eastAsia"/>
                <w:kern w:val="0"/>
                <w:sz w:val="22"/>
                <w:szCs w:val="22"/>
              </w:rPr>
              <w:t>（1）天体物理等相关专业；（2）熟悉太阳物理领域，有实际观测及数据处理经验者优先。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70" w:hRule="atLeast"/>
          <w:jc w:val="center"/>
        </w:trPr>
        <w:tc>
          <w:tcPr>
            <w:tcW w:w="716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11</w:t>
            </w:r>
          </w:p>
        </w:tc>
        <w:tc>
          <w:tcPr>
            <w:tcW w:w="1317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光学精密测距</w:t>
            </w:r>
          </w:p>
        </w:tc>
        <w:tc>
          <w:tcPr>
            <w:tcW w:w="1001" w:type="dxa"/>
            <w:vAlign w:val="center"/>
          </w:tcPr>
          <w:p>
            <w:pPr>
              <w:widowControl/>
              <w:jc w:val="center"/>
              <w:rPr>
                <w:sz w:val="22"/>
                <w:szCs w:val="22"/>
              </w:rPr>
            </w:pPr>
            <w:r>
              <w:rPr>
                <w:rFonts w:hint="eastAsia"/>
                <w:sz w:val="22"/>
                <w:szCs w:val="22"/>
              </w:rPr>
              <w:t>硕士及以上</w:t>
            </w:r>
          </w:p>
        </w:tc>
        <w:tc>
          <w:tcPr>
            <w:tcW w:w="767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Times New Roman" w:hAnsi="Times New Roman" w:eastAsia="宋体" w:cs="Times New Roman"/>
                <w:color w:val="000000"/>
                <w:kern w:val="0"/>
                <w:sz w:val="22"/>
                <w:szCs w:val="22"/>
                <w:lang w:val="en-US" w:eastAsia="zh-CN" w:bidi="ar-SA"/>
              </w:rPr>
            </w:pPr>
            <w:r>
              <w:rPr>
                <w:rFonts w:hint="eastAsia"/>
                <w:color w:val="000000"/>
                <w:kern w:val="0"/>
                <w:sz w:val="22"/>
                <w:szCs w:val="22"/>
              </w:rPr>
              <w:t>1</w:t>
            </w:r>
          </w:p>
        </w:tc>
        <w:tc>
          <w:tcPr>
            <w:tcW w:w="6418" w:type="dxa"/>
            <w:shd w:val="clear" w:color="auto" w:fill="auto"/>
            <w:vAlign w:val="center"/>
          </w:tcPr>
          <w:p>
            <w:pPr>
              <w:widowControl/>
              <w:spacing w:line="400" w:lineRule="exact"/>
              <w:rPr>
                <w:kern w:val="0"/>
                <w:sz w:val="22"/>
                <w:szCs w:val="22"/>
              </w:rPr>
            </w:pPr>
            <w:r>
              <w:rPr>
                <w:rFonts w:hint="eastAsia"/>
                <w:kern w:val="0"/>
                <w:sz w:val="22"/>
                <w:szCs w:val="22"/>
              </w:rPr>
              <w:t>（1）光学工程等相关专业；（2）熟悉激光频率梳、光谱技术、光学精密测量等相关技术。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2" w:hRule="atLeast"/>
          <w:jc w:val="center"/>
        </w:trPr>
        <w:tc>
          <w:tcPr>
            <w:tcW w:w="716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  <w:t>12</w:t>
            </w:r>
          </w:p>
        </w:tc>
        <w:tc>
          <w:tcPr>
            <w:tcW w:w="1317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军品审价</w:t>
            </w:r>
          </w:p>
        </w:tc>
        <w:tc>
          <w:tcPr>
            <w:tcW w:w="1001" w:type="dxa"/>
            <w:vAlign w:val="center"/>
          </w:tcPr>
          <w:p>
            <w:pPr>
              <w:widowControl/>
              <w:jc w:val="center"/>
              <w:rPr>
                <w:kern w:val="0"/>
                <w:sz w:val="22"/>
                <w:szCs w:val="22"/>
              </w:rPr>
            </w:pPr>
            <w:r>
              <w:rPr>
                <w:rFonts w:hint="eastAsia"/>
                <w:kern w:val="0"/>
                <w:sz w:val="22"/>
                <w:szCs w:val="22"/>
              </w:rPr>
              <w:t>本科及</w:t>
            </w:r>
            <w:r>
              <w:rPr>
                <w:kern w:val="0"/>
                <w:sz w:val="22"/>
                <w:szCs w:val="22"/>
              </w:rPr>
              <w:t>以上</w:t>
            </w:r>
          </w:p>
        </w:tc>
        <w:tc>
          <w:tcPr>
            <w:tcW w:w="767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Times New Roman" w:hAnsi="Times New Roman" w:eastAsia="宋体" w:cs="Times New Roman"/>
                <w:color w:val="000000"/>
                <w:kern w:val="0"/>
                <w:sz w:val="22"/>
                <w:szCs w:val="22"/>
                <w:lang w:val="en-US" w:eastAsia="zh-CN" w:bidi="ar-SA"/>
              </w:rPr>
            </w:pPr>
            <w:r>
              <w:rPr>
                <w:rFonts w:hint="eastAsia"/>
                <w:color w:val="000000"/>
                <w:kern w:val="0"/>
                <w:sz w:val="22"/>
                <w:szCs w:val="22"/>
              </w:rPr>
              <w:t>1</w:t>
            </w:r>
          </w:p>
        </w:tc>
        <w:tc>
          <w:tcPr>
            <w:tcW w:w="6418" w:type="dxa"/>
            <w:shd w:val="clear" w:color="auto" w:fill="auto"/>
            <w:vAlign w:val="center"/>
          </w:tcPr>
          <w:p>
            <w:pPr>
              <w:widowControl/>
              <w:spacing w:line="400" w:lineRule="exact"/>
              <w:rPr>
                <w:kern w:val="0"/>
                <w:sz w:val="22"/>
                <w:szCs w:val="22"/>
              </w:rPr>
            </w:pPr>
            <w:r>
              <w:rPr>
                <w:rFonts w:hint="eastAsia"/>
                <w:kern w:val="0"/>
                <w:sz w:val="22"/>
                <w:szCs w:val="22"/>
              </w:rPr>
              <w:t>具有</w:t>
            </w:r>
            <w:r>
              <w:rPr>
                <w:kern w:val="0"/>
                <w:sz w:val="22"/>
                <w:szCs w:val="22"/>
              </w:rPr>
              <w:t>军工项目财务工作经验或有军品项目议价审价经历者优先。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  <w:jc w:val="center"/>
        </w:trPr>
        <w:tc>
          <w:tcPr>
            <w:tcW w:w="716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  <w:t>13</w:t>
            </w:r>
          </w:p>
        </w:tc>
        <w:tc>
          <w:tcPr>
            <w:tcW w:w="1317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电控实验员</w:t>
            </w:r>
          </w:p>
        </w:tc>
        <w:tc>
          <w:tcPr>
            <w:tcW w:w="1001" w:type="dxa"/>
            <w:vAlign w:val="center"/>
          </w:tcPr>
          <w:p>
            <w:pPr>
              <w:widowControl/>
              <w:spacing w:after="156" w:afterLines="50"/>
              <w:jc w:val="center"/>
              <w:rPr>
                <w:kern w:val="0"/>
                <w:sz w:val="22"/>
                <w:szCs w:val="22"/>
              </w:rPr>
            </w:pPr>
            <w:r>
              <w:rPr>
                <w:rFonts w:hint="eastAsia"/>
                <w:kern w:val="0"/>
                <w:sz w:val="22"/>
                <w:szCs w:val="22"/>
              </w:rPr>
              <w:t>本科及</w:t>
            </w:r>
            <w:r>
              <w:rPr>
                <w:kern w:val="0"/>
                <w:sz w:val="22"/>
                <w:szCs w:val="22"/>
              </w:rPr>
              <w:t>以上</w:t>
            </w:r>
          </w:p>
        </w:tc>
        <w:tc>
          <w:tcPr>
            <w:tcW w:w="767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Times New Roman" w:hAnsi="Times New Roman" w:eastAsia="宋体" w:cs="Times New Roman"/>
                <w:color w:val="000000"/>
                <w:kern w:val="0"/>
                <w:sz w:val="22"/>
                <w:szCs w:val="22"/>
                <w:lang w:val="en-US" w:eastAsia="zh-CN" w:bidi="ar-SA"/>
              </w:rPr>
            </w:pPr>
            <w:r>
              <w:rPr>
                <w:rFonts w:hint="eastAsia"/>
                <w:kern w:val="0"/>
                <w:sz w:val="22"/>
                <w:szCs w:val="22"/>
              </w:rPr>
              <w:t>1</w:t>
            </w:r>
          </w:p>
        </w:tc>
        <w:tc>
          <w:tcPr>
            <w:tcW w:w="6418" w:type="dxa"/>
            <w:shd w:val="clear" w:color="auto" w:fill="auto"/>
            <w:vAlign w:val="center"/>
          </w:tcPr>
          <w:p>
            <w:pPr>
              <w:widowControl/>
              <w:spacing w:line="400" w:lineRule="exact"/>
              <w:rPr>
                <w:kern w:val="0"/>
                <w:sz w:val="22"/>
                <w:szCs w:val="22"/>
              </w:rPr>
            </w:pPr>
            <w:r>
              <w:rPr>
                <w:rFonts w:hint="eastAsia"/>
                <w:kern w:val="0"/>
                <w:sz w:val="22"/>
                <w:szCs w:val="22"/>
              </w:rPr>
              <w:t>（1）具有一定的电子技术类基本知识，熟悉模拟电路、数字电路；（2）愿意从事电控实验和电装配工作。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47" w:hRule="atLeast"/>
          <w:jc w:val="center"/>
        </w:trPr>
        <w:tc>
          <w:tcPr>
            <w:tcW w:w="716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  <w:t>14</w:t>
            </w:r>
          </w:p>
        </w:tc>
        <w:tc>
          <w:tcPr>
            <w:tcW w:w="1317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望远镜原理样机实验员</w:t>
            </w:r>
          </w:p>
        </w:tc>
        <w:tc>
          <w:tcPr>
            <w:tcW w:w="1001" w:type="dxa"/>
            <w:vAlign w:val="center"/>
          </w:tcPr>
          <w:p>
            <w:pPr>
              <w:widowControl/>
              <w:jc w:val="center"/>
              <w:rPr>
                <w:kern w:val="0"/>
                <w:sz w:val="22"/>
                <w:szCs w:val="22"/>
              </w:rPr>
            </w:pPr>
            <w:r>
              <w:rPr>
                <w:rFonts w:hint="eastAsia"/>
                <w:kern w:val="0"/>
                <w:sz w:val="22"/>
                <w:szCs w:val="22"/>
              </w:rPr>
              <w:t>本科及</w:t>
            </w:r>
            <w:r>
              <w:rPr>
                <w:kern w:val="0"/>
                <w:sz w:val="22"/>
                <w:szCs w:val="22"/>
              </w:rPr>
              <w:t>以上</w:t>
            </w:r>
          </w:p>
        </w:tc>
        <w:tc>
          <w:tcPr>
            <w:tcW w:w="767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Times New Roman" w:hAnsi="Times New Roman" w:eastAsia="宋体" w:cs="Times New Roman"/>
                <w:color w:val="000000"/>
                <w:kern w:val="0"/>
                <w:sz w:val="22"/>
                <w:szCs w:val="22"/>
                <w:lang w:val="en-US" w:eastAsia="zh-CN" w:bidi="ar-SA"/>
              </w:rPr>
            </w:pPr>
            <w:r>
              <w:rPr>
                <w:rFonts w:hint="eastAsia"/>
                <w:kern w:val="0"/>
                <w:sz w:val="22"/>
                <w:szCs w:val="22"/>
              </w:rPr>
              <w:t>1</w:t>
            </w:r>
          </w:p>
        </w:tc>
        <w:tc>
          <w:tcPr>
            <w:tcW w:w="6418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kern w:val="0"/>
                <w:sz w:val="22"/>
                <w:szCs w:val="22"/>
              </w:rPr>
            </w:pPr>
            <w:r>
              <w:rPr>
                <w:rFonts w:hint="eastAsia"/>
                <w:kern w:val="0"/>
                <w:sz w:val="22"/>
                <w:szCs w:val="22"/>
              </w:rPr>
              <w:t>具有原理样机光学系统安装调试、关键件实验等经验者优先。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810" w:hRule="atLeast"/>
          <w:jc w:val="center"/>
        </w:trPr>
        <w:tc>
          <w:tcPr>
            <w:tcW w:w="716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15</w:t>
            </w:r>
          </w:p>
        </w:tc>
        <w:tc>
          <w:tcPr>
            <w:tcW w:w="1317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光机实验员</w:t>
            </w:r>
          </w:p>
        </w:tc>
        <w:tc>
          <w:tcPr>
            <w:tcW w:w="1001" w:type="dxa"/>
            <w:vAlign w:val="center"/>
          </w:tcPr>
          <w:p>
            <w:pPr>
              <w:widowControl/>
              <w:jc w:val="center"/>
              <w:rPr>
                <w:sz w:val="22"/>
                <w:szCs w:val="22"/>
              </w:rPr>
            </w:pPr>
            <w:r>
              <w:rPr>
                <w:rFonts w:hint="eastAsia"/>
                <w:sz w:val="22"/>
                <w:szCs w:val="22"/>
              </w:rPr>
              <w:t>大专</w:t>
            </w:r>
            <w:r>
              <w:rPr>
                <w:rFonts w:hint="eastAsia"/>
                <w:kern w:val="0"/>
                <w:sz w:val="22"/>
                <w:szCs w:val="22"/>
              </w:rPr>
              <w:t>及</w:t>
            </w:r>
            <w:r>
              <w:rPr>
                <w:kern w:val="0"/>
                <w:sz w:val="22"/>
                <w:szCs w:val="22"/>
              </w:rPr>
              <w:t>以上</w:t>
            </w:r>
          </w:p>
        </w:tc>
        <w:tc>
          <w:tcPr>
            <w:tcW w:w="767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Times New Roman" w:hAnsi="Times New Roman" w:eastAsia="宋体" w:cs="Times New Roman"/>
                <w:color w:val="000000"/>
                <w:kern w:val="0"/>
                <w:sz w:val="22"/>
                <w:szCs w:val="22"/>
                <w:lang w:val="en-US" w:eastAsia="zh-CN" w:bidi="ar-SA"/>
              </w:rPr>
            </w:pPr>
            <w:r>
              <w:rPr>
                <w:rFonts w:hint="eastAsia"/>
                <w:color w:val="000000"/>
                <w:kern w:val="0"/>
                <w:sz w:val="22"/>
                <w:szCs w:val="22"/>
              </w:rPr>
              <w:t>1</w:t>
            </w:r>
          </w:p>
        </w:tc>
        <w:tc>
          <w:tcPr>
            <w:tcW w:w="6418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sz w:val="22"/>
                <w:szCs w:val="22"/>
              </w:rPr>
            </w:pPr>
            <w:r>
              <w:rPr>
                <w:rFonts w:hint="eastAsia"/>
                <w:kern w:val="0"/>
                <w:sz w:val="22"/>
                <w:szCs w:val="22"/>
              </w:rPr>
              <w:t>（</w:t>
            </w:r>
            <w:r>
              <w:rPr>
                <w:kern w:val="0"/>
                <w:sz w:val="22"/>
                <w:szCs w:val="22"/>
              </w:rPr>
              <w:t>1</w:t>
            </w:r>
            <w:r>
              <w:rPr>
                <w:rFonts w:hint="eastAsia"/>
                <w:kern w:val="0"/>
                <w:sz w:val="22"/>
                <w:szCs w:val="22"/>
              </w:rPr>
              <w:t>）具有扎实的钳工技能或光学检测能力；（</w:t>
            </w:r>
            <w:r>
              <w:rPr>
                <w:kern w:val="0"/>
                <w:sz w:val="22"/>
                <w:szCs w:val="22"/>
              </w:rPr>
              <w:t>2</w:t>
            </w:r>
            <w:r>
              <w:rPr>
                <w:rFonts w:hint="eastAsia"/>
                <w:kern w:val="0"/>
                <w:sz w:val="22"/>
                <w:szCs w:val="22"/>
              </w:rPr>
              <w:t>）具有较强的自学能力和</w:t>
            </w:r>
            <w:r>
              <w:rPr>
                <w:kern w:val="0"/>
                <w:sz w:val="22"/>
                <w:szCs w:val="22"/>
              </w:rPr>
              <w:t>光学装调意愿</w:t>
            </w:r>
            <w:r>
              <w:rPr>
                <w:rFonts w:hint="eastAsia"/>
                <w:kern w:val="0"/>
                <w:sz w:val="22"/>
                <w:szCs w:val="22"/>
              </w:rPr>
              <w:t>；（</w:t>
            </w:r>
            <w:r>
              <w:rPr>
                <w:kern w:val="0"/>
                <w:sz w:val="22"/>
                <w:szCs w:val="22"/>
              </w:rPr>
              <w:t>3</w:t>
            </w:r>
            <w:r>
              <w:rPr>
                <w:rFonts w:hint="eastAsia"/>
                <w:kern w:val="0"/>
                <w:sz w:val="22"/>
                <w:szCs w:val="22"/>
              </w:rPr>
              <w:t>）具有光学检测或调试经验者优先。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1" w:hRule="atLeast"/>
          <w:jc w:val="center"/>
        </w:trPr>
        <w:tc>
          <w:tcPr>
            <w:tcW w:w="716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  <w:t>16</w:t>
            </w:r>
          </w:p>
        </w:tc>
        <w:tc>
          <w:tcPr>
            <w:tcW w:w="1317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镀膜工艺</w:t>
            </w:r>
          </w:p>
        </w:tc>
        <w:tc>
          <w:tcPr>
            <w:tcW w:w="1001" w:type="dxa"/>
            <w:vAlign w:val="center"/>
          </w:tcPr>
          <w:p>
            <w:pPr>
              <w:widowControl/>
              <w:jc w:val="center"/>
              <w:rPr>
                <w:sz w:val="22"/>
                <w:szCs w:val="22"/>
              </w:rPr>
            </w:pPr>
            <w:r>
              <w:rPr>
                <w:rFonts w:hint="eastAsia"/>
                <w:kern w:val="0"/>
                <w:sz w:val="22"/>
                <w:szCs w:val="22"/>
              </w:rPr>
              <w:t>本科及</w:t>
            </w:r>
            <w:r>
              <w:rPr>
                <w:kern w:val="0"/>
                <w:sz w:val="22"/>
                <w:szCs w:val="22"/>
              </w:rPr>
              <w:t>以上</w:t>
            </w:r>
          </w:p>
        </w:tc>
        <w:tc>
          <w:tcPr>
            <w:tcW w:w="767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Times New Roman" w:hAnsi="Times New Roman" w:eastAsia="宋体" w:cs="Times New Roman"/>
                <w:color w:val="000000"/>
                <w:kern w:val="0"/>
                <w:sz w:val="22"/>
                <w:szCs w:val="22"/>
                <w:lang w:val="en-US" w:eastAsia="zh-CN" w:bidi="ar-SA"/>
              </w:rPr>
            </w:pPr>
            <w:r>
              <w:rPr>
                <w:rFonts w:hint="eastAsia"/>
                <w:kern w:val="0"/>
                <w:sz w:val="22"/>
                <w:szCs w:val="22"/>
              </w:rPr>
              <w:t>1</w:t>
            </w:r>
          </w:p>
        </w:tc>
        <w:tc>
          <w:tcPr>
            <w:tcW w:w="6418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kern w:val="0"/>
                <w:sz w:val="22"/>
                <w:szCs w:val="22"/>
              </w:rPr>
            </w:pPr>
            <w:r>
              <w:rPr>
                <w:rFonts w:hint="eastAsia"/>
                <w:kern w:val="0"/>
                <w:sz w:val="22"/>
                <w:szCs w:val="22"/>
                <w:lang w:bidi="ar"/>
              </w:rPr>
              <w:t>具有</w:t>
            </w:r>
            <w:r>
              <w:rPr>
                <w:kern w:val="0"/>
                <w:sz w:val="22"/>
                <w:szCs w:val="22"/>
                <w:lang w:bidi="ar"/>
              </w:rPr>
              <w:t>镀膜工装夹具设计或镀膜过程操作经验者优先</w:t>
            </w:r>
            <w:r>
              <w:rPr>
                <w:rFonts w:hint="eastAsia"/>
                <w:kern w:val="0"/>
                <w:sz w:val="22"/>
                <w:szCs w:val="22"/>
                <w:lang w:bidi="ar"/>
              </w:rPr>
              <w:t>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10" w:hRule="atLeast"/>
          <w:jc w:val="center"/>
        </w:trPr>
        <w:tc>
          <w:tcPr>
            <w:tcW w:w="716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  <w:t>17</w:t>
            </w:r>
          </w:p>
        </w:tc>
        <w:tc>
          <w:tcPr>
            <w:tcW w:w="1317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光学粗磨</w:t>
            </w:r>
          </w:p>
        </w:tc>
        <w:tc>
          <w:tcPr>
            <w:tcW w:w="1001" w:type="dxa"/>
            <w:vAlign w:val="center"/>
          </w:tcPr>
          <w:p>
            <w:pPr>
              <w:widowControl/>
              <w:jc w:val="center"/>
              <w:rPr>
                <w:kern w:val="0"/>
                <w:sz w:val="22"/>
                <w:szCs w:val="22"/>
              </w:rPr>
            </w:pPr>
            <w:r>
              <w:rPr>
                <w:rFonts w:hint="eastAsia"/>
                <w:kern w:val="0"/>
                <w:sz w:val="22"/>
                <w:szCs w:val="22"/>
              </w:rPr>
              <w:t>大专及</w:t>
            </w:r>
            <w:r>
              <w:rPr>
                <w:kern w:val="0"/>
                <w:sz w:val="22"/>
                <w:szCs w:val="22"/>
              </w:rPr>
              <w:t>以上</w:t>
            </w:r>
          </w:p>
        </w:tc>
        <w:tc>
          <w:tcPr>
            <w:tcW w:w="767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Times New Roman" w:hAnsi="Times New Roman" w:eastAsia="宋体" w:cs="Times New Roman"/>
                <w:color w:val="000000"/>
                <w:kern w:val="0"/>
                <w:sz w:val="22"/>
                <w:szCs w:val="22"/>
                <w:lang w:val="en-US" w:eastAsia="zh-CN" w:bidi="ar-SA"/>
              </w:rPr>
            </w:pPr>
            <w:r>
              <w:rPr>
                <w:rFonts w:hint="eastAsia"/>
                <w:color w:val="000000"/>
                <w:kern w:val="0"/>
                <w:sz w:val="22"/>
                <w:szCs w:val="22"/>
              </w:rPr>
              <w:t>2</w:t>
            </w:r>
          </w:p>
        </w:tc>
        <w:tc>
          <w:tcPr>
            <w:tcW w:w="6418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kern w:val="0"/>
                <w:sz w:val="22"/>
                <w:szCs w:val="22"/>
              </w:rPr>
            </w:pPr>
            <w:r>
              <w:rPr>
                <w:rFonts w:hint="eastAsia"/>
                <w:kern w:val="0"/>
                <w:sz w:val="22"/>
                <w:szCs w:val="22"/>
              </w:rPr>
              <w:t>熟悉编程，数控加工等相关专业；有五轴数控机床操作经验者优先。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2" w:hRule="atLeast"/>
          <w:jc w:val="center"/>
        </w:trPr>
        <w:tc>
          <w:tcPr>
            <w:tcW w:w="716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18</w:t>
            </w:r>
          </w:p>
        </w:tc>
        <w:tc>
          <w:tcPr>
            <w:tcW w:w="1317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光学冷加工</w:t>
            </w:r>
          </w:p>
        </w:tc>
        <w:tc>
          <w:tcPr>
            <w:tcW w:w="1001" w:type="dxa"/>
            <w:vAlign w:val="center"/>
          </w:tcPr>
          <w:p>
            <w:pPr>
              <w:widowControl/>
              <w:jc w:val="center"/>
              <w:rPr>
                <w:sz w:val="22"/>
                <w:szCs w:val="22"/>
              </w:rPr>
            </w:pPr>
            <w:r>
              <w:rPr>
                <w:rFonts w:hint="eastAsia"/>
                <w:kern w:val="0"/>
                <w:sz w:val="22"/>
                <w:szCs w:val="22"/>
              </w:rPr>
              <w:t>大专及</w:t>
            </w:r>
            <w:r>
              <w:rPr>
                <w:kern w:val="0"/>
                <w:sz w:val="22"/>
                <w:szCs w:val="22"/>
              </w:rPr>
              <w:t>以上</w:t>
            </w:r>
          </w:p>
        </w:tc>
        <w:tc>
          <w:tcPr>
            <w:tcW w:w="767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Times New Roman" w:hAnsi="Times New Roman" w:eastAsia="宋体" w:cs="Times New Roman"/>
                <w:color w:val="000000"/>
                <w:kern w:val="0"/>
                <w:sz w:val="22"/>
                <w:szCs w:val="22"/>
                <w:lang w:val="en-US" w:eastAsia="zh-CN" w:bidi="ar-SA"/>
              </w:rPr>
            </w:pPr>
            <w:r>
              <w:rPr>
                <w:rFonts w:hint="eastAsia"/>
                <w:color w:val="000000"/>
                <w:kern w:val="0"/>
                <w:sz w:val="22"/>
                <w:szCs w:val="22"/>
              </w:rPr>
              <w:t>5</w:t>
            </w:r>
          </w:p>
        </w:tc>
        <w:tc>
          <w:tcPr>
            <w:tcW w:w="6418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kern w:val="0"/>
                <w:sz w:val="22"/>
                <w:szCs w:val="22"/>
              </w:rPr>
            </w:pPr>
            <w:r>
              <w:rPr>
                <w:rFonts w:hint="eastAsia"/>
                <w:kern w:val="0"/>
                <w:sz w:val="22"/>
                <w:szCs w:val="22"/>
              </w:rPr>
              <w:t>数控或机电等相关专业，熟悉编程。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510" w:hRule="atLeast"/>
          <w:jc w:val="center"/>
        </w:trPr>
        <w:tc>
          <w:tcPr>
            <w:tcW w:w="716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  <w:t>19</w:t>
            </w:r>
          </w:p>
        </w:tc>
        <w:tc>
          <w:tcPr>
            <w:tcW w:w="1317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电装配</w:t>
            </w:r>
          </w:p>
        </w:tc>
        <w:tc>
          <w:tcPr>
            <w:tcW w:w="1001" w:type="dxa"/>
            <w:vAlign w:val="center"/>
          </w:tcPr>
          <w:p>
            <w:pPr>
              <w:widowControl/>
              <w:jc w:val="center"/>
              <w:rPr>
                <w:sz w:val="22"/>
                <w:szCs w:val="22"/>
              </w:rPr>
            </w:pPr>
            <w:r>
              <w:rPr>
                <w:rFonts w:hint="eastAsia"/>
                <w:kern w:val="0"/>
                <w:sz w:val="22"/>
                <w:szCs w:val="22"/>
              </w:rPr>
              <w:t>大专及</w:t>
            </w:r>
            <w:r>
              <w:rPr>
                <w:kern w:val="0"/>
                <w:sz w:val="22"/>
                <w:szCs w:val="22"/>
              </w:rPr>
              <w:t>以上</w:t>
            </w:r>
          </w:p>
        </w:tc>
        <w:tc>
          <w:tcPr>
            <w:tcW w:w="767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Times New Roman" w:hAnsi="Times New Roman" w:eastAsia="宋体" w:cs="Times New Roman"/>
                <w:color w:val="000000"/>
                <w:kern w:val="0"/>
                <w:sz w:val="22"/>
                <w:szCs w:val="22"/>
                <w:lang w:val="en-US" w:eastAsia="zh-CN" w:bidi="ar-SA"/>
              </w:rPr>
            </w:pPr>
            <w:r>
              <w:rPr>
                <w:rFonts w:hint="eastAsia"/>
                <w:color w:val="000000"/>
                <w:kern w:val="0"/>
                <w:sz w:val="22"/>
                <w:szCs w:val="22"/>
              </w:rPr>
              <w:t>1</w:t>
            </w:r>
          </w:p>
        </w:tc>
        <w:tc>
          <w:tcPr>
            <w:tcW w:w="6418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kern w:val="0"/>
                <w:sz w:val="22"/>
                <w:szCs w:val="22"/>
              </w:rPr>
            </w:pPr>
            <w:r>
              <w:rPr>
                <w:rFonts w:hint="eastAsia"/>
                <w:kern w:val="0"/>
                <w:sz w:val="22"/>
                <w:szCs w:val="22"/>
              </w:rPr>
              <w:t>电控转配、做线、调试。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810" w:hRule="atLeast"/>
          <w:jc w:val="center"/>
        </w:trPr>
        <w:tc>
          <w:tcPr>
            <w:tcW w:w="716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20</w:t>
            </w:r>
          </w:p>
        </w:tc>
        <w:tc>
          <w:tcPr>
            <w:tcW w:w="1317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结构装调与检测</w:t>
            </w:r>
          </w:p>
        </w:tc>
        <w:tc>
          <w:tcPr>
            <w:tcW w:w="1001" w:type="dxa"/>
            <w:vAlign w:val="center"/>
          </w:tcPr>
          <w:p>
            <w:pPr>
              <w:widowControl/>
              <w:jc w:val="center"/>
              <w:rPr>
                <w:sz w:val="22"/>
                <w:szCs w:val="22"/>
              </w:rPr>
            </w:pPr>
            <w:r>
              <w:rPr>
                <w:rFonts w:hint="eastAsia"/>
                <w:kern w:val="0"/>
                <w:sz w:val="22"/>
                <w:szCs w:val="22"/>
              </w:rPr>
              <w:t>大专及</w:t>
            </w:r>
            <w:r>
              <w:rPr>
                <w:kern w:val="0"/>
                <w:sz w:val="22"/>
                <w:szCs w:val="22"/>
              </w:rPr>
              <w:t>以上</w:t>
            </w:r>
          </w:p>
        </w:tc>
        <w:tc>
          <w:tcPr>
            <w:tcW w:w="767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Times New Roman" w:hAnsi="Times New Roman" w:eastAsia="宋体" w:cs="Times New Roman"/>
                <w:color w:val="000000"/>
                <w:kern w:val="0"/>
                <w:sz w:val="22"/>
                <w:szCs w:val="22"/>
                <w:lang w:val="en-US" w:eastAsia="zh-CN" w:bidi="ar-SA"/>
              </w:rPr>
            </w:pPr>
            <w:r>
              <w:rPr>
                <w:rFonts w:hint="eastAsia"/>
                <w:color w:val="000000"/>
                <w:kern w:val="0"/>
                <w:sz w:val="22"/>
                <w:szCs w:val="22"/>
              </w:rPr>
              <w:t>1</w:t>
            </w:r>
          </w:p>
        </w:tc>
        <w:tc>
          <w:tcPr>
            <w:tcW w:w="6418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kern w:val="0"/>
                <w:sz w:val="22"/>
                <w:szCs w:val="22"/>
              </w:rPr>
            </w:pPr>
            <w:r>
              <w:rPr>
                <w:rFonts w:hint="eastAsia"/>
                <w:kern w:val="0"/>
                <w:sz w:val="22"/>
                <w:szCs w:val="22"/>
              </w:rPr>
              <w:t>（1）光机相关专业；（2）熟悉常用的光机软件。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3" w:hRule="atLeast"/>
          <w:jc w:val="center"/>
        </w:trPr>
        <w:tc>
          <w:tcPr>
            <w:tcW w:w="716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21</w:t>
            </w:r>
          </w:p>
        </w:tc>
        <w:tc>
          <w:tcPr>
            <w:tcW w:w="1317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机修工</w:t>
            </w:r>
          </w:p>
        </w:tc>
        <w:tc>
          <w:tcPr>
            <w:tcW w:w="1001" w:type="dxa"/>
            <w:vAlign w:val="center"/>
          </w:tcPr>
          <w:p>
            <w:pPr>
              <w:widowControl/>
              <w:jc w:val="center"/>
              <w:rPr>
                <w:kern w:val="0"/>
                <w:sz w:val="22"/>
                <w:szCs w:val="22"/>
              </w:rPr>
            </w:pPr>
            <w:r>
              <w:rPr>
                <w:rFonts w:hint="eastAsia"/>
                <w:kern w:val="0"/>
                <w:sz w:val="22"/>
                <w:szCs w:val="22"/>
              </w:rPr>
              <w:t>大专及</w:t>
            </w:r>
            <w:r>
              <w:rPr>
                <w:kern w:val="0"/>
                <w:sz w:val="22"/>
                <w:szCs w:val="22"/>
              </w:rPr>
              <w:t>以上</w:t>
            </w:r>
          </w:p>
        </w:tc>
        <w:tc>
          <w:tcPr>
            <w:tcW w:w="767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Times New Roman" w:hAnsi="Times New Roman" w:eastAsia="宋体" w:cs="Times New Roman"/>
                <w:kern w:val="0"/>
                <w:sz w:val="22"/>
                <w:szCs w:val="22"/>
                <w:lang w:val="en-US" w:eastAsia="zh-CN" w:bidi="ar-SA"/>
              </w:rPr>
            </w:pPr>
            <w:r>
              <w:rPr>
                <w:rFonts w:hint="eastAsia"/>
                <w:kern w:val="0"/>
                <w:sz w:val="22"/>
                <w:szCs w:val="22"/>
              </w:rPr>
              <w:t>1</w:t>
            </w:r>
          </w:p>
        </w:tc>
        <w:tc>
          <w:tcPr>
            <w:tcW w:w="6418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kern w:val="0"/>
                <w:sz w:val="22"/>
                <w:szCs w:val="22"/>
                <w:lang w:bidi="ar"/>
              </w:rPr>
            </w:pPr>
            <w:r>
              <w:rPr>
                <w:kern w:val="0"/>
                <w:sz w:val="22"/>
                <w:szCs w:val="22"/>
              </w:rPr>
              <w:t>对机床进行日常保养、维护和维修</w:t>
            </w:r>
            <w:r>
              <w:rPr>
                <w:rFonts w:hint="eastAsia"/>
                <w:kern w:val="0"/>
                <w:sz w:val="22"/>
                <w:szCs w:val="22"/>
              </w:rPr>
              <w:t>，</w:t>
            </w:r>
            <w:r>
              <w:rPr>
                <w:kern w:val="0"/>
                <w:sz w:val="22"/>
                <w:szCs w:val="22"/>
              </w:rPr>
              <w:t>具有相关工作经验者优先。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10" w:hRule="atLeast"/>
          <w:jc w:val="center"/>
        </w:trPr>
        <w:tc>
          <w:tcPr>
            <w:tcW w:w="716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22</w:t>
            </w:r>
          </w:p>
        </w:tc>
        <w:tc>
          <w:tcPr>
            <w:tcW w:w="1317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加工中心操作工</w:t>
            </w:r>
          </w:p>
        </w:tc>
        <w:tc>
          <w:tcPr>
            <w:tcW w:w="1001" w:type="dxa"/>
            <w:vAlign w:val="center"/>
          </w:tcPr>
          <w:p>
            <w:pPr>
              <w:widowControl/>
              <w:jc w:val="center"/>
              <w:rPr>
                <w:sz w:val="22"/>
                <w:szCs w:val="22"/>
              </w:rPr>
            </w:pPr>
            <w:r>
              <w:rPr>
                <w:rFonts w:hint="eastAsia"/>
                <w:kern w:val="0"/>
                <w:sz w:val="22"/>
                <w:szCs w:val="22"/>
              </w:rPr>
              <w:t>大专及</w:t>
            </w:r>
            <w:r>
              <w:rPr>
                <w:kern w:val="0"/>
                <w:sz w:val="22"/>
                <w:szCs w:val="22"/>
              </w:rPr>
              <w:t>以上</w:t>
            </w:r>
          </w:p>
        </w:tc>
        <w:tc>
          <w:tcPr>
            <w:tcW w:w="767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Times New Roman" w:hAnsi="Times New Roman" w:eastAsia="宋体" w:cs="Times New Roman"/>
                <w:color w:val="000000"/>
                <w:kern w:val="0"/>
                <w:sz w:val="22"/>
                <w:szCs w:val="22"/>
                <w:lang w:val="en-US" w:eastAsia="zh-CN" w:bidi="ar-SA"/>
              </w:rPr>
            </w:pPr>
            <w:r>
              <w:rPr>
                <w:rFonts w:hint="eastAsia"/>
                <w:color w:val="000000"/>
                <w:kern w:val="0"/>
                <w:sz w:val="22"/>
                <w:szCs w:val="22"/>
              </w:rPr>
              <w:t>1</w:t>
            </w:r>
          </w:p>
        </w:tc>
        <w:tc>
          <w:tcPr>
            <w:tcW w:w="6418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kern w:val="0"/>
                <w:sz w:val="22"/>
                <w:szCs w:val="22"/>
              </w:rPr>
            </w:pPr>
            <w:r>
              <w:rPr>
                <w:kern w:val="0"/>
                <w:sz w:val="22"/>
                <w:szCs w:val="22"/>
              </w:rPr>
              <w:t>熟练编程</w:t>
            </w:r>
            <w:r>
              <w:rPr>
                <w:rFonts w:hint="eastAsia"/>
                <w:kern w:val="0"/>
                <w:sz w:val="22"/>
                <w:szCs w:val="22"/>
              </w:rPr>
              <w:t>，</w:t>
            </w:r>
            <w:r>
              <w:rPr>
                <w:kern w:val="0"/>
                <w:sz w:val="22"/>
                <w:szCs w:val="22"/>
              </w:rPr>
              <w:t>具有相关工作经验者优先。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602" w:hRule="atLeast"/>
          <w:jc w:val="center"/>
        </w:trPr>
        <w:tc>
          <w:tcPr>
            <w:tcW w:w="716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23</w:t>
            </w:r>
          </w:p>
        </w:tc>
        <w:tc>
          <w:tcPr>
            <w:tcW w:w="1317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钳工</w:t>
            </w:r>
          </w:p>
        </w:tc>
        <w:tc>
          <w:tcPr>
            <w:tcW w:w="1001" w:type="dxa"/>
            <w:vAlign w:val="center"/>
          </w:tcPr>
          <w:p>
            <w:pPr>
              <w:widowControl/>
              <w:jc w:val="center"/>
              <w:rPr>
                <w:kern w:val="0"/>
                <w:sz w:val="22"/>
                <w:szCs w:val="22"/>
              </w:rPr>
            </w:pPr>
            <w:r>
              <w:rPr>
                <w:rFonts w:hint="eastAsia"/>
                <w:kern w:val="0"/>
                <w:sz w:val="22"/>
                <w:szCs w:val="22"/>
              </w:rPr>
              <w:t>大专及</w:t>
            </w:r>
            <w:r>
              <w:rPr>
                <w:kern w:val="0"/>
                <w:sz w:val="22"/>
                <w:szCs w:val="22"/>
              </w:rPr>
              <w:t>以上</w:t>
            </w:r>
          </w:p>
        </w:tc>
        <w:tc>
          <w:tcPr>
            <w:tcW w:w="767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Times New Roman" w:hAnsi="Times New Roman" w:eastAsia="宋体" w:cs="Times New Roman"/>
                <w:color w:val="000000"/>
                <w:kern w:val="0"/>
                <w:sz w:val="22"/>
                <w:szCs w:val="22"/>
                <w:lang w:val="en-US" w:eastAsia="zh-CN" w:bidi="ar-SA"/>
              </w:rPr>
            </w:pPr>
            <w:r>
              <w:rPr>
                <w:rFonts w:hint="eastAsia"/>
                <w:color w:val="000000"/>
                <w:kern w:val="0"/>
                <w:sz w:val="22"/>
                <w:szCs w:val="22"/>
              </w:rPr>
              <w:t>6</w:t>
            </w:r>
          </w:p>
        </w:tc>
        <w:tc>
          <w:tcPr>
            <w:tcW w:w="6418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kern w:val="0"/>
                <w:sz w:val="22"/>
                <w:szCs w:val="22"/>
              </w:rPr>
            </w:pPr>
            <w:r>
              <w:rPr>
                <w:rFonts w:hint="eastAsia"/>
                <w:kern w:val="0"/>
                <w:sz w:val="22"/>
                <w:szCs w:val="22"/>
              </w:rPr>
              <w:t>具有望远镜结构装调经验</w:t>
            </w:r>
            <w:r>
              <w:rPr>
                <w:kern w:val="0"/>
                <w:sz w:val="22"/>
                <w:szCs w:val="22"/>
              </w:rPr>
              <w:t>者优先。</w:t>
            </w:r>
          </w:p>
        </w:tc>
      </w:tr>
    </w:tbl>
    <w:p>
      <w:pPr>
        <w:rPr>
          <w:sz w:val="22"/>
          <w:szCs w:val="22"/>
        </w:rPr>
      </w:pPr>
    </w:p>
    <w:sectPr>
      <w:pgSz w:w="11906" w:h="16838"/>
      <w:pgMar w:top="1440" w:right="1021" w:bottom="1440" w:left="1021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bordersDoNotSurroundHeader w:val="1"/>
  <w:bordersDoNotSurroundFooter w:val="1"/>
  <w:documentProtection w:enforcement="0"/>
  <w:defaultTabStop w:val="420"/>
  <w:drawingGridHorizontalSpacing w:val="105"/>
  <w:drawingGridVerticalSpacing w:val="156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2EwNzk0YmEwNDFlYjc1NTJiZGFlMTJhMTdhNDVkMmEifQ=="/>
  </w:docVars>
  <w:rsids>
    <w:rsidRoot w:val="00404296"/>
    <w:rsid w:val="00015738"/>
    <w:rsid w:val="00027687"/>
    <w:rsid w:val="00052D1D"/>
    <w:rsid w:val="00060E08"/>
    <w:rsid w:val="000627BD"/>
    <w:rsid w:val="00077228"/>
    <w:rsid w:val="00087824"/>
    <w:rsid w:val="000A5685"/>
    <w:rsid w:val="000B5768"/>
    <w:rsid w:val="000C0CF3"/>
    <w:rsid w:val="000C10FC"/>
    <w:rsid w:val="00101AB2"/>
    <w:rsid w:val="0011058B"/>
    <w:rsid w:val="00133661"/>
    <w:rsid w:val="00146C41"/>
    <w:rsid w:val="0015513C"/>
    <w:rsid w:val="00173F01"/>
    <w:rsid w:val="001A28E3"/>
    <w:rsid w:val="001B77D3"/>
    <w:rsid w:val="001C209B"/>
    <w:rsid w:val="001D1CAD"/>
    <w:rsid w:val="001E1D1D"/>
    <w:rsid w:val="002048CC"/>
    <w:rsid w:val="002151B7"/>
    <w:rsid w:val="00242870"/>
    <w:rsid w:val="0027725A"/>
    <w:rsid w:val="002A0108"/>
    <w:rsid w:val="002A77BC"/>
    <w:rsid w:val="002B1FC2"/>
    <w:rsid w:val="002D5F19"/>
    <w:rsid w:val="002E1A58"/>
    <w:rsid w:val="002E6097"/>
    <w:rsid w:val="00330B4C"/>
    <w:rsid w:val="00330EAC"/>
    <w:rsid w:val="003319BE"/>
    <w:rsid w:val="00344EE9"/>
    <w:rsid w:val="003508EE"/>
    <w:rsid w:val="00352362"/>
    <w:rsid w:val="00365389"/>
    <w:rsid w:val="00366F6D"/>
    <w:rsid w:val="00376F4A"/>
    <w:rsid w:val="003918BC"/>
    <w:rsid w:val="00393F5C"/>
    <w:rsid w:val="00396D84"/>
    <w:rsid w:val="003C05E4"/>
    <w:rsid w:val="003C0A1B"/>
    <w:rsid w:val="003E0535"/>
    <w:rsid w:val="003E76B8"/>
    <w:rsid w:val="003F57CA"/>
    <w:rsid w:val="00404296"/>
    <w:rsid w:val="0046464C"/>
    <w:rsid w:val="004777AB"/>
    <w:rsid w:val="00480DE4"/>
    <w:rsid w:val="0048235C"/>
    <w:rsid w:val="00492540"/>
    <w:rsid w:val="00492C64"/>
    <w:rsid w:val="00497EC8"/>
    <w:rsid w:val="004A2718"/>
    <w:rsid w:val="004A517D"/>
    <w:rsid w:val="004B2CF7"/>
    <w:rsid w:val="00527BB0"/>
    <w:rsid w:val="005428B3"/>
    <w:rsid w:val="00550E8D"/>
    <w:rsid w:val="00557D0A"/>
    <w:rsid w:val="00563E80"/>
    <w:rsid w:val="00577F22"/>
    <w:rsid w:val="005834B5"/>
    <w:rsid w:val="005959AF"/>
    <w:rsid w:val="005B4B71"/>
    <w:rsid w:val="005B5B5C"/>
    <w:rsid w:val="005E2970"/>
    <w:rsid w:val="00614962"/>
    <w:rsid w:val="00616E40"/>
    <w:rsid w:val="00617C21"/>
    <w:rsid w:val="00623A14"/>
    <w:rsid w:val="00624FB8"/>
    <w:rsid w:val="00656E23"/>
    <w:rsid w:val="00665F96"/>
    <w:rsid w:val="0067198B"/>
    <w:rsid w:val="006960CA"/>
    <w:rsid w:val="006A1187"/>
    <w:rsid w:val="006A7898"/>
    <w:rsid w:val="006D6047"/>
    <w:rsid w:val="006E542B"/>
    <w:rsid w:val="006E6295"/>
    <w:rsid w:val="006F34A9"/>
    <w:rsid w:val="006F7F08"/>
    <w:rsid w:val="007007B1"/>
    <w:rsid w:val="00713CE9"/>
    <w:rsid w:val="0073142B"/>
    <w:rsid w:val="007423E3"/>
    <w:rsid w:val="007457B3"/>
    <w:rsid w:val="00751691"/>
    <w:rsid w:val="00776F61"/>
    <w:rsid w:val="00791453"/>
    <w:rsid w:val="007A34A9"/>
    <w:rsid w:val="007B3569"/>
    <w:rsid w:val="007C19C7"/>
    <w:rsid w:val="00803602"/>
    <w:rsid w:val="0081637D"/>
    <w:rsid w:val="00836E18"/>
    <w:rsid w:val="008419A5"/>
    <w:rsid w:val="00874C27"/>
    <w:rsid w:val="00894FA9"/>
    <w:rsid w:val="00895759"/>
    <w:rsid w:val="008A760A"/>
    <w:rsid w:val="008B3825"/>
    <w:rsid w:val="008D4EC5"/>
    <w:rsid w:val="008E46D2"/>
    <w:rsid w:val="008E6A06"/>
    <w:rsid w:val="008F02AE"/>
    <w:rsid w:val="008F7823"/>
    <w:rsid w:val="00905280"/>
    <w:rsid w:val="00940E5D"/>
    <w:rsid w:val="00941AFB"/>
    <w:rsid w:val="009738CF"/>
    <w:rsid w:val="009812BC"/>
    <w:rsid w:val="009924FA"/>
    <w:rsid w:val="00992FFC"/>
    <w:rsid w:val="009E3A45"/>
    <w:rsid w:val="00A02110"/>
    <w:rsid w:val="00A14B69"/>
    <w:rsid w:val="00A158D2"/>
    <w:rsid w:val="00A24FBE"/>
    <w:rsid w:val="00A335BC"/>
    <w:rsid w:val="00A374D0"/>
    <w:rsid w:val="00A517AD"/>
    <w:rsid w:val="00A52105"/>
    <w:rsid w:val="00A55496"/>
    <w:rsid w:val="00A840F1"/>
    <w:rsid w:val="00AB34F5"/>
    <w:rsid w:val="00AB7630"/>
    <w:rsid w:val="00AF1519"/>
    <w:rsid w:val="00B10FAD"/>
    <w:rsid w:val="00B24FE4"/>
    <w:rsid w:val="00B513C9"/>
    <w:rsid w:val="00B81DB6"/>
    <w:rsid w:val="00B91813"/>
    <w:rsid w:val="00BE005D"/>
    <w:rsid w:val="00C02D35"/>
    <w:rsid w:val="00C0554A"/>
    <w:rsid w:val="00C12E9E"/>
    <w:rsid w:val="00C33664"/>
    <w:rsid w:val="00CA53F9"/>
    <w:rsid w:val="00CA76B2"/>
    <w:rsid w:val="00CB2A20"/>
    <w:rsid w:val="00CD50F3"/>
    <w:rsid w:val="00CE200F"/>
    <w:rsid w:val="00D02522"/>
    <w:rsid w:val="00D05B94"/>
    <w:rsid w:val="00D16EFE"/>
    <w:rsid w:val="00D514BA"/>
    <w:rsid w:val="00D52BAC"/>
    <w:rsid w:val="00D70975"/>
    <w:rsid w:val="00D73912"/>
    <w:rsid w:val="00D73E5C"/>
    <w:rsid w:val="00DA77D5"/>
    <w:rsid w:val="00DC3E1D"/>
    <w:rsid w:val="00DD0DB7"/>
    <w:rsid w:val="00DD0F2D"/>
    <w:rsid w:val="00DF1F64"/>
    <w:rsid w:val="00E11092"/>
    <w:rsid w:val="00E16772"/>
    <w:rsid w:val="00E31BF6"/>
    <w:rsid w:val="00E35528"/>
    <w:rsid w:val="00E36B85"/>
    <w:rsid w:val="00E819C3"/>
    <w:rsid w:val="00EA2752"/>
    <w:rsid w:val="00EA710E"/>
    <w:rsid w:val="00EB3999"/>
    <w:rsid w:val="00EB7F8F"/>
    <w:rsid w:val="00EC10C9"/>
    <w:rsid w:val="00EC3A6C"/>
    <w:rsid w:val="00EC6197"/>
    <w:rsid w:val="00EC6E62"/>
    <w:rsid w:val="00EC7FEF"/>
    <w:rsid w:val="00ED1E06"/>
    <w:rsid w:val="00EF0EEF"/>
    <w:rsid w:val="00F06AEB"/>
    <w:rsid w:val="00F111F1"/>
    <w:rsid w:val="00F339EA"/>
    <w:rsid w:val="00F61D7B"/>
    <w:rsid w:val="00F626D9"/>
    <w:rsid w:val="00F77C56"/>
    <w:rsid w:val="00F90134"/>
    <w:rsid w:val="00FA27FB"/>
    <w:rsid w:val="033013EA"/>
    <w:rsid w:val="0491627C"/>
    <w:rsid w:val="07782946"/>
    <w:rsid w:val="091C7DEA"/>
    <w:rsid w:val="0A12727E"/>
    <w:rsid w:val="0B6E5916"/>
    <w:rsid w:val="0F99186C"/>
    <w:rsid w:val="116F28DE"/>
    <w:rsid w:val="13E45CC5"/>
    <w:rsid w:val="14CC5D2A"/>
    <w:rsid w:val="1B6D1F2A"/>
    <w:rsid w:val="1C020550"/>
    <w:rsid w:val="205E2EB9"/>
    <w:rsid w:val="21D10C18"/>
    <w:rsid w:val="223B7B15"/>
    <w:rsid w:val="22462556"/>
    <w:rsid w:val="237F0AD5"/>
    <w:rsid w:val="27C649EB"/>
    <w:rsid w:val="2C9F2439"/>
    <w:rsid w:val="2CE75DC8"/>
    <w:rsid w:val="2DB864E6"/>
    <w:rsid w:val="3002127F"/>
    <w:rsid w:val="303613FB"/>
    <w:rsid w:val="309F1697"/>
    <w:rsid w:val="321E0E75"/>
    <w:rsid w:val="325A6A70"/>
    <w:rsid w:val="333871F6"/>
    <w:rsid w:val="338E41AE"/>
    <w:rsid w:val="33995053"/>
    <w:rsid w:val="344069C8"/>
    <w:rsid w:val="355C5734"/>
    <w:rsid w:val="363E2128"/>
    <w:rsid w:val="38D509CD"/>
    <w:rsid w:val="3A6206A5"/>
    <w:rsid w:val="3A98680C"/>
    <w:rsid w:val="3AA1007D"/>
    <w:rsid w:val="3AE0219A"/>
    <w:rsid w:val="3B0A6EC9"/>
    <w:rsid w:val="3EF777E8"/>
    <w:rsid w:val="41164303"/>
    <w:rsid w:val="41575E4A"/>
    <w:rsid w:val="43157D9A"/>
    <w:rsid w:val="432B3F31"/>
    <w:rsid w:val="43C137E1"/>
    <w:rsid w:val="46672536"/>
    <w:rsid w:val="47975A66"/>
    <w:rsid w:val="48AF522B"/>
    <w:rsid w:val="48F8645E"/>
    <w:rsid w:val="4A2C161D"/>
    <w:rsid w:val="4B9D6ADF"/>
    <w:rsid w:val="4D0861E1"/>
    <w:rsid w:val="4DE34A6D"/>
    <w:rsid w:val="501979C6"/>
    <w:rsid w:val="506A115B"/>
    <w:rsid w:val="53BA5E36"/>
    <w:rsid w:val="556D2126"/>
    <w:rsid w:val="55BB38C0"/>
    <w:rsid w:val="56E50232"/>
    <w:rsid w:val="57BE4C1E"/>
    <w:rsid w:val="585A3F73"/>
    <w:rsid w:val="59072032"/>
    <w:rsid w:val="5A2570B4"/>
    <w:rsid w:val="5A29665E"/>
    <w:rsid w:val="5A2A6655"/>
    <w:rsid w:val="5D98605C"/>
    <w:rsid w:val="61FF01EB"/>
    <w:rsid w:val="63F70715"/>
    <w:rsid w:val="64272A2C"/>
    <w:rsid w:val="65464ED4"/>
    <w:rsid w:val="65F870F1"/>
    <w:rsid w:val="66376A68"/>
    <w:rsid w:val="68E84FE2"/>
    <w:rsid w:val="698304B5"/>
    <w:rsid w:val="6A1B3859"/>
    <w:rsid w:val="6CDC1854"/>
    <w:rsid w:val="71713948"/>
    <w:rsid w:val="72750C8B"/>
    <w:rsid w:val="74E62B90"/>
    <w:rsid w:val="76AE249B"/>
    <w:rsid w:val="76C854ED"/>
    <w:rsid w:val="79745331"/>
    <w:rsid w:val="7A670574"/>
    <w:rsid w:val="7AA64885"/>
    <w:rsid w:val="7BC44082"/>
    <w:rsid w:val="7BD66B0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name="Balloon Text"/>
    <w:lsdException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99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6">
    <w:name w:val="Default Paragraph Font"/>
    <w:semiHidden/>
    <w:unhideWhenUsed/>
    <w:uiPriority w:val="1"/>
  </w:style>
  <w:style w:type="table" w:default="1" w:styleId="5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9"/>
    <w:semiHidden/>
    <w:unhideWhenUsed/>
    <w:qFormat/>
    <w:uiPriority w:val="99"/>
    <w:rPr>
      <w:sz w:val="18"/>
      <w:szCs w:val="18"/>
    </w:rPr>
  </w:style>
  <w:style w:type="paragraph" w:styleId="3">
    <w:name w:val="footer"/>
    <w:basedOn w:val="1"/>
    <w:link w:val="8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7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7">
    <w:name w:val="页眉 Char"/>
    <w:basedOn w:val="6"/>
    <w:link w:val="4"/>
    <w:qFormat/>
    <w:uiPriority w:val="99"/>
    <w:rPr>
      <w:sz w:val="18"/>
      <w:szCs w:val="18"/>
    </w:rPr>
  </w:style>
  <w:style w:type="character" w:customStyle="1" w:styleId="8">
    <w:name w:val="页脚 Char"/>
    <w:basedOn w:val="6"/>
    <w:link w:val="3"/>
    <w:qFormat/>
    <w:uiPriority w:val="99"/>
    <w:rPr>
      <w:sz w:val="18"/>
      <w:szCs w:val="18"/>
    </w:rPr>
  </w:style>
  <w:style w:type="character" w:customStyle="1" w:styleId="9">
    <w:name w:val="批注框文本 Char"/>
    <w:basedOn w:val="6"/>
    <w:link w:val="2"/>
    <w:semiHidden/>
    <w:qFormat/>
    <w:uiPriority w:val="99"/>
    <w:rPr>
      <w:rFonts w:ascii="Times New Roman" w:hAnsi="Times New Roman" w:eastAsia="宋体" w:cs="Times New Roman"/>
      <w:kern w:val="2"/>
      <w:sz w:val="18"/>
      <w:szCs w:val="18"/>
    </w:rPr>
  </w:style>
  <w:style w:type="paragraph" w:styleId="10">
    <w:name w:val="List Paragraph"/>
    <w:basedOn w:val="1"/>
    <w:qFormat/>
    <w:uiPriority w:val="99"/>
    <w:pPr>
      <w:ind w:firstLine="420" w:firstLineChars="200"/>
    </w:p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3</Pages>
  <Words>329</Words>
  <Characters>1876</Characters>
  <Lines>15</Lines>
  <Paragraphs>4</Paragraphs>
  <TotalTime>2</TotalTime>
  <ScaleCrop>false</ScaleCrop>
  <LinksUpToDate>false</LinksUpToDate>
  <CharactersWithSpaces>2201</CharactersWithSpaces>
  <Application>WPS Office_11.1.0.14309_F1E327BC-269C-435d-A152-05C5408002CA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2022-03-10T08:18:00Z</dcterms:created>
  <dc:creator>李邦明</dc:creator>
  <cp:lastModifiedBy>凌兴乾</cp:lastModifiedBy>
  <cp:lastPrinted>2023-07-06T09:30:00Z</cp:lastPrinted>
  <dcterms:modified xsi:type="dcterms:W3CDTF">2023-07-25T07:05:08Z</dcterms:modified>
  <cp:revision>152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99FD717BC5654C8995C6E2ECF669C997_13</vt:lpwstr>
  </property>
</Properties>
</file>